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93" w:rsidRDefault="003E50B4">
      <w:r w:rsidRPr="003E50B4">
        <w:rPr>
          <w:noProof/>
          <w:lang w:eastAsia="it-IT"/>
        </w:rPr>
        <mc:AlternateContent>
          <mc:Choice Requires="wps">
            <w:drawing>
              <wp:anchor distT="0" distB="0" distL="114300" distR="114300" simplePos="0" relativeHeight="251659264" behindDoc="0" locked="0" layoutInCell="1" allowOverlap="1" wp14:anchorId="128AEB93" wp14:editId="767C17C7">
                <wp:simplePos x="0" y="0"/>
                <wp:positionH relativeFrom="column">
                  <wp:posOffset>3013710</wp:posOffset>
                </wp:positionH>
                <wp:positionV relativeFrom="paragraph">
                  <wp:posOffset>-457835</wp:posOffset>
                </wp:positionV>
                <wp:extent cx="2952750" cy="1186180"/>
                <wp:effectExtent l="0" t="0" r="19050" b="13970"/>
                <wp:wrapNone/>
                <wp:docPr id="4" name="Rettangolo 3"/>
                <wp:cNvGraphicFramePr/>
                <a:graphic xmlns:a="http://schemas.openxmlformats.org/drawingml/2006/main">
                  <a:graphicData uri="http://schemas.microsoft.com/office/word/2010/wordprocessingShape">
                    <wps:wsp>
                      <wps:cNvSpPr/>
                      <wps:spPr>
                        <a:xfrm>
                          <a:off x="0" y="0"/>
                          <a:ext cx="2952750" cy="1186180"/>
                        </a:xfrm>
                        <a:prstGeom prst="rect">
                          <a:avLst/>
                        </a:prstGeom>
                        <a:solidFill>
                          <a:srgbClr val="FFFF99"/>
                        </a:solid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3E50B4" w:rsidRDefault="003E50B4" w:rsidP="003E50B4">
                            <w:pPr>
                              <w:pStyle w:val="NormaleWeb"/>
                              <w:spacing w:before="0" w:beforeAutospacing="0" w:after="0" w:afterAutospacing="0"/>
                            </w:pPr>
                            <w:r>
                              <w:rPr>
                                <w:rFonts w:asciiTheme="minorHAnsi" w:hAnsi="Calibri" w:cstheme="minorBidi"/>
                                <w:color w:val="000000" w:themeColor="text1"/>
                                <w:kern w:val="24"/>
                              </w:rPr>
                              <w:t xml:space="preserve">Guidare gli alunni al conseguimento di OBIETTIVI EDUCATIVI E COGNITIVI </w:t>
                            </w:r>
                          </w:p>
                          <w:p w:rsidR="003E50B4" w:rsidRDefault="003E50B4" w:rsidP="003E50B4">
                            <w:pPr>
                              <w:pStyle w:val="NormaleWeb"/>
                              <w:spacing w:before="0" w:beforeAutospacing="0" w:after="0" w:afterAutospacing="0"/>
                            </w:pPr>
                            <w:r>
                              <w:rPr>
                                <w:rFonts w:asciiTheme="minorHAnsi" w:hAnsi="Calibri" w:cstheme="minorBidi"/>
                                <w:color w:val="000000" w:themeColor="text1"/>
                                <w:kern w:val="24"/>
                              </w:rPr>
                              <w:t>al fine di consentire loro</w:t>
                            </w:r>
                          </w:p>
                          <w:p w:rsidR="003E50B4" w:rsidRDefault="003E50B4" w:rsidP="003E50B4">
                            <w:pPr>
                              <w:pStyle w:val="NormaleWeb"/>
                              <w:spacing w:before="0" w:beforeAutospacing="0" w:after="0" w:afterAutospacing="0"/>
                            </w:pPr>
                            <w:r>
                              <w:rPr>
                                <w:rFonts w:asciiTheme="minorHAnsi" w:hAnsi="Calibri" w:cstheme="minorBidi"/>
                                <w:color w:val="000000" w:themeColor="text1"/>
                                <w:kern w:val="24"/>
                              </w:rPr>
                              <w:t>L’INSERIMENTO IN CONTESTI DI RIFERIMENTO PIU’ AMPI e COMPLESSI</w:t>
                            </w:r>
                          </w:p>
                        </w:txbxContent>
                      </wps:txbx>
                      <wps:bodyPr wrap="square" rtlCol="0" anchor="t" anchorCtr="0"/>
                    </wps:wsp>
                  </a:graphicData>
                </a:graphic>
                <wp14:sizeRelH relativeFrom="margin">
                  <wp14:pctWidth>0</wp14:pctWidth>
                </wp14:sizeRelH>
              </wp:anchor>
            </w:drawing>
          </mc:Choice>
          <mc:Fallback>
            <w:pict>
              <v:rect id="Rettangolo 3" o:spid="_x0000_s1026" style="position:absolute;margin-left:237.3pt;margin-top:-36.05pt;width:232.5pt;height:9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jxFQIAAGcEAAAOAAAAZHJzL2Uyb0RvYy54bWysVE1v2zAMvQ/YfxB0X2xnS5cEcXpIkV2G&#10;rWi7HyDLVCxAX5PU2Pn3o2TH7T6wwzAfZMoiHx+fSO9uB63IGXyQ1tS0WpSUgOG2leZU029Px3dr&#10;SkJkpmXKGqjpBQK93b99s+vdFpa2s6oFTxDEhG3vatrF6LZFEXgHmoWFdWDwUFivWcStPxWtZz2i&#10;a1Usy/Km6K1vnbccQsCvd+Mh3Wd8IYDHr0IEiETVFLnFvPq8Nmkt9ju2PXnmOsknGuwfWGgmDSad&#10;oe5YZOTZy9+gtOTeBivigltdWCEkh1wDVlOVv1Tz2DEHuRYUJ7hZpvD/YPmX870nsq3pB0oM03hF&#10;DxDxwk5WWfI+6dO7sEW3R3fvp11AMxU7CK/TG8sgQ9b0MmsKQyQcPy43q+XHFUrP8ayq1jfVOqte&#10;vIQ7H+InsJoko6YeLy1ryc6fQ8SU6Hp1SdmCVbI9SqXyxp+ag/LkzPCCj/hsNokzhvzkpgzh2mGV&#10;baPyeSpqLCNb8aIgwSnzAALlSMQzh9yIMGdgnIOJ1XjUsRbGxKsSn2ve1LopIrPIgAlZIOEZewK4&#10;eo4gV+yR/uSfQiH38Rxc/o3YGDxH5MzWxDlYS2P9nwAUVjVlHv2R/itpkhmHZkCXZDa2vWDf9Dg4&#10;NQ3fn5kHSnxUBzvOGTO8szhmkZLRPMQ8dClDisduzvJMk5fG5fU+e738H/Y/AAAA//8DAFBLAwQU&#10;AAYACAAAACEAAXSFk98AAAALAQAADwAAAGRycy9kb3ducmV2LnhtbEyPwW7CMAyG75P2DpEn7QZp&#10;S9VC1xRNk3begB12DI1pOxqnagIUnn7eaRxtf/r9/eV6sr044+g7RwrieQQCqXamo0bB1+59tgTh&#10;gyaje0eo4Ioe1tXjQ6kL4y60wfM2NIJDyBdaQRvCUEjp6xat9nM3IPHt4EarA49jI82oLxxue5lE&#10;USat7og/tHrAtxbr4/ZkFaTNR/Z5y35233TcXClZLG/DoVbq+Wl6fQERcAr/MPzpszpU7LR3JzJe&#10;9JyRpxmjCmZ5EoNgYrVY8WbPaJzmIKtS3neofgEAAP//AwBQSwECLQAUAAYACAAAACEAtoM4kv4A&#10;AADhAQAAEwAAAAAAAAAAAAAAAAAAAAAAW0NvbnRlbnRfVHlwZXNdLnhtbFBLAQItABQABgAIAAAA&#10;IQA4/SH/1gAAAJQBAAALAAAAAAAAAAAAAAAAAC8BAABfcmVscy8ucmVsc1BLAQItABQABgAIAAAA&#10;IQDY8JjxFQIAAGcEAAAOAAAAAAAAAAAAAAAAAC4CAABkcnMvZTJvRG9jLnhtbFBLAQItABQABgAI&#10;AAAAIQABdIWT3wAAAAsBAAAPAAAAAAAAAAAAAAAAAG8EAABkcnMvZG93bnJldi54bWxQSwUGAAAA&#10;AAQABADzAAAAewUAAAAA&#10;" fillcolor="#ff9" strokecolor="#243f60 [1604]" strokeweight="2pt">
                <v:stroke linestyle="thinThin"/>
                <v:textbox>
                  <w:txbxContent>
                    <w:p w:rsidR="003E50B4" w:rsidRDefault="003E50B4" w:rsidP="003E50B4">
                      <w:pPr>
                        <w:pStyle w:val="NormaleWeb"/>
                        <w:spacing w:before="0" w:beforeAutospacing="0" w:after="0" w:afterAutospacing="0"/>
                      </w:pPr>
                      <w:r>
                        <w:rPr>
                          <w:rFonts w:asciiTheme="minorHAnsi" w:hAnsi="Calibri" w:cstheme="minorBidi"/>
                          <w:color w:val="000000" w:themeColor="text1"/>
                          <w:kern w:val="24"/>
                        </w:rPr>
                        <w:t xml:space="preserve">Guidare gli alunni al conseguimento di OBIETTIVI EDUCATIVI E COGNITIVI </w:t>
                      </w:r>
                    </w:p>
                    <w:p w:rsidR="003E50B4" w:rsidRDefault="003E50B4" w:rsidP="003E50B4">
                      <w:pPr>
                        <w:pStyle w:val="NormaleWeb"/>
                        <w:spacing w:before="0" w:beforeAutospacing="0" w:after="0" w:afterAutospacing="0"/>
                      </w:pPr>
                      <w:r>
                        <w:rPr>
                          <w:rFonts w:asciiTheme="minorHAnsi" w:hAnsi="Calibri" w:cstheme="minorBidi"/>
                          <w:color w:val="000000" w:themeColor="text1"/>
                          <w:kern w:val="24"/>
                        </w:rPr>
                        <w:t>al fine di consentire loro</w:t>
                      </w:r>
                    </w:p>
                    <w:p w:rsidR="003E50B4" w:rsidRDefault="003E50B4" w:rsidP="003E50B4">
                      <w:pPr>
                        <w:pStyle w:val="NormaleWeb"/>
                        <w:spacing w:before="0" w:beforeAutospacing="0" w:after="0" w:afterAutospacing="0"/>
                      </w:pPr>
                      <w:r>
                        <w:rPr>
                          <w:rFonts w:asciiTheme="minorHAnsi" w:hAnsi="Calibri" w:cstheme="minorBidi"/>
                          <w:color w:val="000000" w:themeColor="text1"/>
                          <w:kern w:val="24"/>
                        </w:rPr>
                        <w:t>L’INSERIMENTO IN CONTESTI DI RIFERIMENTO PIU’ AMPI e COMPLESSI</w:t>
                      </w:r>
                    </w:p>
                  </w:txbxContent>
                </v:textbox>
              </v:rect>
            </w:pict>
          </mc:Fallback>
        </mc:AlternateContent>
      </w:r>
    </w:p>
    <w:p w:rsidR="003E50B4" w:rsidRDefault="003E50B4"/>
    <w:p w:rsidR="003E50B4" w:rsidRDefault="003E50B4">
      <w:r w:rsidRPr="003E50B4">
        <w:rPr>
          <w:noProof/>
          <w:lang w:eastAsia="it-IT"/>
        </w:rPr>
        <mc:AlternateContent>
          <mc:Choice Requires="wps">
            <w:drawing>
              <wp:anchor distT="0" distB="0" distL="114300" distR="114300" simplePos="0" relativeHeight="251661312" behindDoc="0" locked="0" layoutInCell="1" allowOverlap="1" wp14:anchorId="168F265C" wp14:editId="0CBF4D13">
                <wp:simplePos x="0" y="0"/>
                <wp:positionH relativeFrom="column">
                  <wp:posOffset>3013710</wp:posOffset>
                </wp:positionH>
                <wp:positionV relativeFrom="paragraph">
                  <wp:posOffset>214630</wp:posOffset>
                </wp:positionV>
                <wp:extent cx="2952750" cy="1400175"/>
                <wp:effectExtent l="0" t="0" r="19050" b="28575"/>
                <wp:wrapNone/>
                <wp:docPr id="1" name="Rettangolo 3"/>
                <wp:cNvGraphicFramePr/>
                <a:graphic xmlns:a="http://schemas.openxmlformats.org/drawingml/2006/main">
                  <a:graphicData uri="http://schemas.microsoft.com/office/word/2010/wordprocessingShape">
                    <wps:wsp>
                      <wps:cNvSpPr/>
                      <wps:spPr>
                        <a:xfrm>
                          <a:off x="0" y="0"/>
                          <a:ext cx="2952750" cy="1400175"/>
                        </a:xfrm>
                        <a:prstGeom prst="rect">
                          <a:avLst/>
                        </a:prstGeom>
                        <a:solidFill>
                          <a:srgbClr val="FFFF99"/>
                        </a:solid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3E50B4" w:rsidRDefault="003E50B4" w:rsidP="003E50B4">
                            <w:pPr>
                              <w:jc w:val="center"/>
                              <w:rPr>
                                <w:rFonts w:hAnsi="Calibri"/>
                                <w:color w:val="000000" w:themeColor="text1"/>
                                <w:kern w:val="24"/>
                              </w:rPr>
                            </w:pPr>
                            <w:r>
                              <w:rPr>
                                <w:rFonts w:hAnsi="Calibri"/>
                                <w:color w:val="000000" w:themeColor="text1"/>
                                <w:kern w:val="24"/>
                              </w:rPr>
                              <w:t>FORMARE CITTADINI</w:t>
                            </w:r>
                          </w:p>
                          <w:p w:rsidR="003E50B4" w:rsidRDefault="003E50B4" w:rsidP="003E50B4">
                            <w:pPr>
                              <w:rPr>
                                <w:rFonts w:hAnsi="Calibri"/>
                                <w:color w:val="000000" w:themeColor="text1"/>
                                <w:kern w:val="24"/>
                              </w:rPr>
                            </w:pPr>
                            <w:r>
                              <w:rPr>
                                <w:rFonts w:hAnsi="Calibri"/>
                                <w:color w:val="000000" w:themeColor="text1"/>
                                <w:kern w:val="24"/>
                              </w:rPr>
                              <w:t>ATTIVI - PARTECIPI</w:t>
                            </w:r>
                          </w:p>
                          <w:p w:rsidR="003E50B4" w:rsidRDefault="003E50B4" w:rsidP="003E50B4">
                            <w:pPr>
                              <w:rPr>
                                <w:rFonts w:hAnsi="Calibri"/>
                                <w:color w:val="000000" w:themeColor="text1"/>
                                <w:kern w:val="24"/>
                              </w:rPr>
                            </w:pPr>
                            <w:r>
                              <w:rPr>
                                <w:rFonts w:hAnsi="Calibri"/>
                                <w:color w:val="000000" w:themeColor="text1"/>
                                <w:kern w:val="24"/>
                              </w:rPr>
                              <w:t>RESPONSABILI</w:t>
                            </w:r>
                          </w:p>
                          <w:p w:rsidR="003E50B4" w:rsidRPr="003E50B4" w:rsidRDefault="003E50B4" w:rsidP="003E50B4">
                            <w:pPr>
                              <w:rPr>
                                <w:rFonts w:hAnsi="Calibri"/>
                                <w:color w:val="000000" w:themeColor="text1"/>
                                <w:kern w:val="24"/>
                              </w:rPr>
                            </w:pPr>
                            <w:r>
                              <w:rPr>
                                <w:rFonts w:hAnsi="Calibri"/>
                                <w:color w:val="000000" w:themeColor="text1"/>
                                <w:kern w:val="24"/>
                              </w:rPr>
                              <w:t>CONSAPEVOLI</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37.3pt;margin-top:16.9pt;width:23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uQHgIAAIgEAAAOAAAAZHJzL2Uyb0RvYy54bWysVM2O2yAQvlfqOyDuXTtp091EcVZVVuml&#10;ale77QMQDDESMBRI7Lx9B3Cc7Y96qOoDGZiZb+abn6zvB6PJSfigwDZ0dlNTIiyHVtlDQ7993b25&#10;oyREZlumwYqGnkWg95vXr9a9W4k5dKBb4QmC2LDqXUO7GN2qqgLvhGHhBpywqJTgDYt49Yeq9axH&#10;dKOreV2/r3rwrfPARQj4+lCUdJPxpRQ8fpEyiEh0QzG3mE+fz306q82arQ6euU7xMQ32D1kYpiwG&#10;naAeWGTk6NVvUEZxDwFkvOFgKpBScZE5IJtZ/Qub5445kblgcYKbyhT+Hyz/fHr0RLXYO0osM9ii&#10;JxGxYQfQQN6m+vQurNDs2T368RZQTGQH6U36RRpkyDU9TzUVQyQcH+fLxfx2gaXnqJu9q+vZ7SKh&#10;Vld350P8KMCQJDTUY9NyLdnpU4jF9GKSogXQqt0prfPFH/Zb7cmJYYN3+C2XI/pPZtoSbhyybPc6&#10;6xOpQiNL8axFgtP2SUgsR0o855AHUUwRGOfCxllRdawVJfCixu8SN41u8sgcM2BClpjwhD0CXCwL&#10;yAW7MB7tk6vIczw5139LrDhPHjky2Dg5G2XB/wlAI6sxcrHH9F+UJolx2A/jqKBletlDe8bx6XF/&#10;Ghq+H5kXlPiot1DWjVneAW5bpKSI25h3L6Vl4cMxglS5w1ewMSyOe67fuJppn17es9X1D2TzAwAA&#10;//8DAFBLAwQUAAYACAAAACEAV77gc94AAAAKAQAADwAAAGRycy9kb3ducmV2LnhtbEyPwU7DMAyG&#10;70i8Q2QkbiylKWUrTSeExBm2ceCYNV5b1jhVk23dnh5zGkfbvz5/f7mcXC+OOIbOk4bHWQICqfa2&#10;o0bD1+b9YQ4iREPW9J5QwxkDLKvbm9IU1p9ohcd1bARDKBRGQxvjUEgZ6hadCTM/IPFt50dnIo9j&#10;I+1oTgx3vUyTJJfOdMQfWjPgW4v1fn1wGrLmI/+85D+bb9qvzpSq+WXY1Vrf302vLyAiTvEahj99&#10;VoeKnbb+QDaInhnPWc5RDUpxBQ4s1IIXWw3pU6ZAVqX8X6H6BQAA//8DAFBLAQItABQABgAIAAAA&#10;IQC2gziS/gAAAOEBAAATAAAAAAAAAAAAAAAAAAAAAABbQ29udGVudF9UeXBlc10ueG1sUEsBAi0A&#10;FAAGAAgAAAAhADj9If/WAAAAlAEAAAsAAAAAAAAAAAAAAAAALwEAAF9yZWxzLy5yZWxzUEsBAi0A&#10;FAAGAAgAAAAhAC2ji5AeAgAAiAQAAA4AAAAAAAAAAAAAAAAALgIAAGRycy9lMm9Eb2MueG1sUEsB&#10;Ai0AFAAGAAgAAAAhAFe+4HPeAAAACgEAAA8AAAAAAAAAAAAAAAAAeAQAAGRycy9kb3ducmV2Lnht&#10;bFBLBQYAAAAABAAEAPMAAACDBQAAAAA=&#10;" fillcolor="#ff9" strokecolor="#243f60 [1604]" strokeweight="2pt">
                <v:stroke linestyle="thinThin"/>
                <v:textbox>
                  <w:txbxContent>
                    <w:p w:rsidR="003E50B4" w:rsidRDefault="003E50B4" w:rsidP="003E50B4">
                      <w:pPr>
                        <w:jc w:val="center"/>
                        <w:rPr>
                          <w:rFonts w:hAnsi="Calibri"/>
                          <w:color w:val="000000" w:themeColor="text1"/>
                          <w:kern w:val="24"/>
                        </w:rPr>
                      </w:pPr>
                      <w:r>
                        <w:rPr>
                          <w:rFonts w:hAnsi="Calibri"/>
                          <w:color w:val="000000" w:themeColor="text1"/>
                          <w:kern w:val="24"/>
                        </w:rPr>
                        <w:t>FORMARE CITTADINI</w:t>
                      </w:r>
                    </w:p>
                    <w:p w:rsidR="003E50B4" w:rsidRDefault="003E50B4" w:rsidP="003E50B4">
                      <w:pPr>
                        <w:rPr>
                          <w:rFonts w:hAnsi="Calibri"/>
                          <w:color w:val="000000" w:themeColor="text1"/>
                          <w:kern w:val="24"/>
                        </w:rPr>
                      </w:pPr>
                      <w:r>
                        <w:rPr>
                          <w:rFonts w:hAnsi="Calibri"/>
                          <w:color w:val="000000" w:themeColor="text1"/>
                          <w:kern w:val="24"/>
                        </w:rPr>
                        <w:t>ATTIVI - PARTECIPI</w:t>
                      </w:r>
                    </w:p>
                    <w:p w:rsidR="003E50B4" w:rsidRDefault="003E50B4" w:rsidP="003E50B4">
                      <w:pPr>
                        <w:rPr>
                          <w:rFonts w:hAnsi="Calibri"/>
                          <w:color w:val="000000" w:themeColor="text1"/>
                          <w:kern w:val="24"/>
                        </w:rPr>
                      </w:pPr>
                      <w:r>
                        <w:rPr>
                          <w:rFonts w:hAnsi="Calibri"/>
                          <w:color w:val="000000" w:themeColor="text1"/>
                          <w:kern w:val="24"/>
                        </w:rPr>
                        <w:t>RESPONSABILI</w:t>
                      </w:r>
                    </w:p>
                    <w:p w:rsidR="003E50B4" w:rsidRPr="003E50B4" w:rsidRDefault="003E50B4" w:rsidP="003E50B4">
                      <w:pPr>
                        <w:rPr>
                          <w:rFonts w:hAnsi="Calibri"/>
                          <w:color w:val="000000" w:themeColor="text1"/>
                          <w:kern w:val="24"/>
                        </w:rPr>
                      </w:pPr>
                      <w:r>
                        <w:rPr>
                          <w:rFonts w:hAnsi="Calibri"/>
                          <w:color w:val="000000" w:themeColor="text1"/>
                          <w:kern w:val="24"/>
                        </w:rPr>
                        <w:t>CONSAPEVOLI</w:t>
                      </w:r>
                    </w:p>
                  </w:txbxContent>
                </v:textbox>
              </v:rect>
            </w:pict>
          </mc:Fallback>
        </mc:AlternateContent>
      </w:r>
    </w:p>
    <w:p w:rsidR="003E50B4" w:rsidRDefault="003E50B4"/>
    <w:p w:rsidR="003E50B4" w:rsidRDefault="003E50B4"/>
    <w:p w:rsidR="003E50B4" w:rsidRDefault="003E50B4"/>
    <w:p w:rsidR="00FC730D" w:rsidRDefault="00FC730D"/>
    <w:p w:rsidR="00FC730D" w:rsidRDefault="00FC730D"/>
    <w:p w:rsidR="00EA4D7A" w:rsidRDefault="00EA4D7A"/>
    <w:p w:rsidR="00EA4D7A" w:rsidRDefault="00EA4D7A">
      <w:r>
        <w:t>Aree progettuali di Istituto</w:t>
      </w:r>
    </w:p>
    <w:p w:rsidR="00EA4D7A" w:rsidRDefault="00EA4D7A">
      <w:r>
        <w:t>1.Recupero e potenziamento – Continuità e orientamento</w:t>
      </w:r>
    </w:p>
    <w:p w:rsidR="00EA4D7A" w:rsidRDefault="00EA4D7A">
      <w:r>
        <w:t>2. Cittadinanza e costituzione</w:t>
      </w:r>
    </w:p>
    <w:p w:rsidR="00EA4D7A" w:rsidRDefault="00EA4D7A">
      <w:r>
        <w:t>3. Cittadinanza digitale</w:t>
      </w:r>
    </w:p>
    <w:p w:rsidR="00EA4D7A" w:rsidRDefault="00EA4D7A">
      <w:r>
        <w:t>4. Educazione alla salute</w:t>
      </w:r>
    </w:p>
    <w:p w:rsidR="00EA4D7A" w:rsidRDefault="00EA4D7A">
      <w:r>
        <w:t>5. Educazione al rispetto e alla valorizzazione del patrimonio culturale</w:t>
      </w:r>
    </w:p>
    <w:p w:rsidR="00EA4D7A" w:rsidRDefault="00EA4D7A">
      <w:r>
        <w:t>6. L’ambiente e l’</w:t>
      </w:r>
      <w:proofErr w:type="spellStart"/>
      <w:r>
        <w:t>ecosostenibilità</w:t>
      </w:r>
      <w:proofErr w:type="spellEnd"/>
      <w:r>
        <w:t xml:space="preserve">. </w:t>
      </w:r>
      <w:proofErr w:type="spellStart"/>
      <w:r>
        <w:t>There</w:t>
      </w:r>
      <w:proofErr w:type="spellEnd"/>
      <w:r>
        <w:t xml:space="preserve"> </w:t>
      </w:r>
      <w:proofErr w:type="spellStart"/>
      <w:r>
        <w:t>is</w:t>
      </w:r>
      <w:proofErr w:type="spellEnd"/>
      <w:r>
        <w:t xml:space="preserve"> </w:t>
      </w:r>
      <w:proofErr w:type="spellStart"/>
      <w:r>
        <w:t>not</w:t>
      </w:r>
      <w:proofErr w:type="spellEnd"/>
      <w:r>
        <w:t xml:space="preserve"> a </w:t>
      </w:r>
      <w:proofErr w:type="spellStart"/>
      <w:r>
        <w:t>planet</w:t>
      </w:r>
      <w:proofErr w:type="spellEnd"/>
      <w:r>
        <w:t xml:space="preserve"> B</w:t>
      </w:r>
    </w:p>
    <w:p w:rsidR="00EA4D7A" w:rsidRDefault="00EA4D7A"/>
    <w:p w:rsidR="00EA4D7A" w:rsidRDefault="00EA4D7A"/>
    <w:p w:rsidR="00EA4D7A" w:rsidRDefault="00EA4D7A"/>
    <w:tbl>
      <w:tblPr>
        <w:tblStyle w:val="Grigliatabella"/>
        <w:tblW w:w="0" w:type="auto"/>
        <w:tblLook w:val="04A0" w:firstRow="1" w:lastRow="0" w:firstColumn="1" w:lastColumn="0" w:noHBand="0" w:noVBand="1"/>
      </w:tblPr>
      <w:tblGrid>
        <w:gridCol w:w="2404"/>
        <w:gridCol w:w="2404"/>
        <w:gridCol w:w="2404"/>
        <w:gridCol w:w="2405"/>
        <w:gridCol w:w="2405"/>
        <w:gridCol w:w="2405"/>
      </w:tblGrid>
      <w:tr w:rsidR="009C6ED0" w:rsidTr="004F4998">
        <w:tc>
          <w:tcPr>
            <w:tcW w:w="14427" w:type="dxa"/>
            <w:gridSpan w:val="6"/>
          </w:tcPr>
          <w:p w:rsidR="009C6ED0" w:rsidRPr="00EA4D7A" w:rsidRDefault="009C6ED0" w:rsidP="009C6ED0">
            <w:pPr>
              <w:jc w:val="center"/>
              <w:rPr>
                <w:b/>
                <w:u w:val="single"/>
              </w:rPr>
            </w:pPr>
            <w:r w:rsidRPr="00EA4D7A">
              <w:rPr>
                <w:b/>
                <w:u w:val="single"/>
              </w:rPr>
              <w:lastRenderedPageBreak/>
              <w:t>AMBITI DEL PTOF e PROGETTI DI ISTITUTO</w:t>
            </w:r>
          </w:p>
        </w:tc>
      </w:tr>
      <w:tr w:rsidR="009C6ED0" w:rsidTr="00EA4D7A">
        <w:tc>
          <w:tcPr>
            <w:tcW w:w="2404" w:type="dxa"/>
            <w:shd w:val="clear" w:color="auto" w:fill="FABF8F" w:themeFill="accent6" w:themeFillTint="99"/>
          </w:tcPr>
          <w:p w:rsidR="009C6ED0" w:rsidRDefault="009C6ED0">
            <w:r>
              <w:t>CURRICOLO</w:t>
            </w:r>
          </w:p>
        </w:tc>
        <w:tc>
          <w:tcPr>
            <w:tcW w:w="2404" w:type="dxa"/>
            <w:shd w:val="clear" w:color="auto" w:fill="FABF8F" w:themeFill="accent6" w:themeFillTint="99"/>
          </w:tcPr>
          <w:p w:rsidR="009C6ED0" w:rsidRDefault="009C6ED0">
            <w:r>
              <w:t>CURRICOLO</w:t>
            </w:r>
          </w:p>
        </w:tc>
        <w:tc>
          <w:tcPr>
            <w:tcW w:w="2404" w:type="dxa"/>
            <w:shd w:val="clear" w:color="auto" w:fill="FABF8F" w:themeFill="accent6" w:themeFillTint="99"/>
          </w:tcPr>
          <w:p w:rsidR="009C6ED0" w:rsidRDefault="009C6ED0">
            <w:r>
              <w:t>CURRICOLO</w:t>
            </w:r>
          </w:p>
        </w:tc>
        <w:tc>
          <w:tcPr>
            <w:tcW w:w="2405" w:type="dxa"/>
            <w:shd w:val="clear" w:color="auto" w:fill="FABF8F" w:themeFill="accent6" w:themeFillTint="99"/>
          </w:tcPr>
          <w:p w:rsidR="009C6ED0" w:rsidRDefault="009C6ED0">
            <w:r>
              <w:t>CURRICOLO</w:t>
            </w:r>
          </w:p>
        </w:tc>
        <w:tc>
          <w:tcPr>
            <w:tcW w:w="2405" w:type="dxa"/>
            <w:shd w:val="clear" w:color="auto" w:fill="FABF8F" w:themeFill="accent6" w:themeFillTint="99"/>
          </w:tcPr>
          <w:p w:rsidR="009C6ED0" w:rsidRDefault="009C6ED0">
            <w:r>
              <w:t>CURRICOLO</w:t>
            </w:r>
          </w:p>
        </w:tc>
        <w:tc>
          <w:tcPr>
            <w:tcW w:w="2405" w:type="dxa"/>
            <w:shd w:val="clear" w:color="auto" w:fill="FABF8F" w:themeFill="accent6" w:themeFillTint="99"/>
          </w:tcPr>
          <w:p w:rsidR="009C6ED0" w:rsidRDefault="009C6ED0" w:rsidP="003E50B4">
            <w:r>
              <w:t>CURRICOLO</w:t>
            </w:r>
          </w:p>
        </w:tc>
      </w:tr>
      <w:tr w:rsidR="00EA4D7A" w:rsidRPr="009C6ED0" w:rsidTr="00EA4D7A">
        <w:tc>
          <w:tcPr>
            <w:tcW w:w="2404" w:type="dxa"/>
            <w:shd w:val="clear" w:color="auto" w:fill="FDE9D9" w:themeFill="accent6" w:themeFillTint="33"/>
          </w:tcPr>
          <w:p w:rsidR="00EA4D7A" w:rsidRPr="009C6ED0" w:rsidRDefault="00EA4D7A">
            <w:pPr>
              <w:rPr>
                <w:b/>
              </w:rPr>
            </w:pPr>
            <w:r>
              <w:t>PARI OPPORTUNITA’</w:t>
            </w:r>
          </w:p>
        </w:tc>
        <w:tc>
          <w:tcPr>
            <w:tcW w:w="2404" w:type="dxa"/>
            <w:shd w:val="clear" w:color="auto" w:fill="auto"/>
          </w:tcPr>
          <w:p w:rsidR="00EA4D7A" w:rsidRPr="009C6ED0" w:rsidRDefault="00EA4D7A" w:rsidP="00EA4D7A">
            <w:pPr>
              <w:rPr>
                <w:b/>
              </w:rPr>
            </w:pPr>
          </w:p>
        </w:tc>
        <w:tc>
          <w:tcPr>
            <w:tcW w:w="2404" w:type="dxa"/>
            <w:shd w:val="clear" w:color="auto" w:fill="FDE9D9" w:themeFill="accent6" w:themeFillTint="33"/>
          </w:tcPr>
          <w:p w:rsidR="00EA4D7A" w:rsidRPr="009C6ED0" w:rsidRDefault="00EA4D7A">
            <w:pPr>
              <w:rPr>
                <w:b/>
              </w:rPr>
            </w:pPr>
            <w:r>
              <w:t>PARI OPPORTUNITA’</w:t>
            </w:r>
          </w:p>
        </w:tc>
        <w:tc>
          <w:tcPr>
            <w:tcW w:w="2405" w:type="dxa"/>
            <w:shd w:val="clear" w:color="auto" w:fill="auto"/>
          </w:tcPr>
          <w:p w:rsidR="00EA4D7A" w:rsidRPr="009C6ED0" w:rsidRDefault="00EA4D7A">
            <w:pPr>
              <w:rPr>
                <w:b/>
              </w:rPr>
            </w:pPr>
          </w:p>
        </w:tc>
        <w:tc>
          <w:tcPr>
            <w:tcW w:w="2405" w:type="dxa"/>
            <w:shd w:val="clear" w:color="auto" w:fill="auto"/>
          </w:tcPr>
          <w:p w:rsidR="00EA4D7A" w:rsidRPr="009C6ED0" w:rsidRDefault="00EA4D7A">
            <w:pPr>
              <w:rPr>
                <w:b/>
              </w:rPr>
            </w:pPr>
          </w:p>
        </w:tc>
        <w:tc>
          <w:tcPr>
            <w:tcW w:w="2405" w:type="dxa"/>
            <w:shd w:val="clear" w:color="auto" w:fill="auto"/>
          </w:tcPr>
          <w:p w:rsidR="00EA4D7A" w:rsidRPr="009C6ED0" w:rsidRDefault="00EA4D7A" w:rsidP="003E50B4">
            <w:pPr>
              <w:rPr>
                <w:b/>
              </w:rPr>
            </w:pPr>
          </w:p>
        </w:tc>
      </w:tr>
      <w:tr w:rsidR="00EA4D7A" w:rsidRPr="009C6ED0" w:rsidTr="00EA4D7A">
        <w:tc>
          <w:tcPr>
            <w:tcW w:w="2404" w:type="dxa"/>
            <w:shd w:val="clear" w:color="auto" w:fill="auto"/>
          </w:tcPr>
          <w:p w:rsidR="00EA4D7A" w:rsidRPr="009C6ED0" w:rsidRDefault="00EA4D7A">
            <w:pPr>
              <w:rPr>
                <w:b/>
              </w:rPr>
            </w:pPr>
          </w:p>
        </w:tc>
        <w:tc>
          <w:tcPr>
            <w:tcW w:w="2404" w:type="dxa"/>
            <w:shd w:val="clear" w:color="auto" w:fill="DBE5F1" w:themeFill="accent1" w:themeFillTint="33"/>
          </w:tcPr>
          <w:p w:rsidR="00EA4D7A" w:rsidRPr="00EA4D7A" w:rsidRDefault="00EA4D7A">
            <w:r>
              <w:t>STARE BENE A SCUOLA</w:t>
            </w:r>
          </w:p>
        </w:tc>
        <w:tc>
          <w:tcPr>
            <w:tcW w:w="2404" w:type="dxa"/>
            <w:shd w:val="clear" w:color="auto" w:fill="auto"/>
          </w:tcPr>
          <w:p w:rsidR="00EA4D7A" w:rsidRPr="009C6ED0" w:rsidRDefault="00EA4D7A">
            <w:pPr>
              <w:rPr>
                <w:b/>
              </w:rPr>
            </w:pPr>
          </w:p>
        </w:tc>
        <w:tc>
          <w:tcPr>
            <w:tcW w:w="2405" w:type="dxa"/>
            <w:shd w:val="clear" w:color="auto" w:fill="DBE5F1" w:themeFill="accent1" w:themeFillTint="33"/>
          </w:tcPr>
          <w:p w:rsidR="00EA4D7A" w:rsidRPr="009C6ED0" w:rsidRDefault="00EA4D7A">
            <w:pPr>
              <w:rPr>
                <w:b/>
              </w:rPr>
            </w:pPr>
            <w:r>
              <w:t>STARE BENE A SCUOLA</w:t>
            </w:r>
          </w:p>
        </w:tc>
        <w:tc>
          <w:tcPr>
            <w:tcW w:w="2405" w:type="dxa"/>
            <w:shd w:val="clear" w:color="auto" w:fill="auto"/>
          </w:tcPr>
          <w:p w:rsidR="00EA4D7A" w:rsidRPr="009C6ED0" w:rsidRDefault="00EA4D7A">
            <w:pPr>
              <w:rPr>
                <w:b/>
              </w:rPr>
            </w:pPr>
          </w:p>
        </w:tc>
        <w:tc>
          <w:tcPr>
            <w:tcW w:w="2405" w:type="dxa"/>
            <w:shd w:val="clear" w:color="auto" w:fill="auto"/>
          </w:tcPr>
          <w:p w:rsidR="00EA4D7A" w:rsidRPr="009C6ED0" w:rsidRDefault="00EA4D7A" w:rsidP="003E50B4">
            <w:pPr>
              <w:rPr>
                <w:b/>
              </w:rPr>
            </w:pPr>
          </w:p>
        </w:tc>
      </w:tr>
      <w:tr w:rsidR="00EA4D7A" w:rsidRPr="009C6ED0" w:rsidTr="00EA4D7A">
        <w:tc>
          <w:tcPr>
            <w:tcW w:w="2404" w:type="dxa"/>
            <w:shd w:val="clear" w:color="auto" w:fill="auto"/>
          </w:tcPr>
          <w:p w:rsidR="00EA4D7A" w:rsidRPr="009C6ED0" w:rsidRDefault="00EA4D7A">
            <w:pPr>
              <w:rPr>
                <w:b/>
              </w:rPr>
            </w:pPr>
          </w:p>
        </w:tc>
        <w:tc>
          <w:tcPr>
            <w:tcW w:w="2404" w:type="dxa"/>
            <w:shd w:val="clear" w:color="auto" w:fill="CCFFCC"/>
          </w:tcPr>
          <w:p w:rsidR="00EA4D7A" w:rsidRDefault="00EA4D7A" w:rsidP="00EA4D7A">
            <w:r>
              <w:t>SCUOLA E TERRITORIO</w:t>
            </w:r>
          </w:p>
        </w:tc>
        <w:tc>
          <w:tcPr>
            <w:tcW w:w="2404" w:type="dxa"/>
            <w:shd w:val="clear" w:color="auto" w:fill="auto"/>
          </w:tcPr>
          <w:p w:rsidR="00EA4D7A" w:rsidRPr="009C6ED0" w:rsidRDefault="00EA4D7A">
            <w:pPr>
              <w:rPr>
                <w:b/>
              </w:rPr>
            </w:pPr>
          </w:p>
        </w:tc>
        <w:tc>
          <w:tcPr>
            <w:tcW w:w="2405" w:type="dxa"/>
            <w:shd w:val="clear" w:color="auto" w:fill="auto"/>
          </w:tcPr>
          <w:p w:rsidR="00EA4D7A" w:rsidRDefault="00EA4D7A"/>
        </w:tc>
        <w:tc>
          <w:tcPr>
            <w:tcW w:w="2405" w:type="dxa"/>
            <w:shd w:val="clear" w:color="auto" w:fill="CCFFCC"/>
          </w:tcPr>
          <w:p w:rsidR="00EA4D7A" w:rsidRPr="009C6ED0" w:rsidRDefault="00EA4D7A">
            <w:pPr>
              <w:rPr>
                <w:b/>
              </w:rPr>
            </w:pPr>
            <w:r>
              <w:t>SCUOLA E TERRITORIO</w:t>
            </w:r>
          </w:p>
        </w:tc>
        <w:tc>
          <w:tcPr>
            <w:tcW w:w="2405" w:type="dxa"/>
            <w:shd w:val="clear" w:color="auto" w:fill="CCFFCC"/>
          </w:tcPr>
          <w:p w:rsidR="00EA4D7A" w:rsidRPr="009C6ED0" w:rsidRDefault="00EA4D7A" w:rsidP="003E50B4">
            <w:pPr>
              <w:rPr>
                <w:b/>
              </w:rPr>
            </w:pPr>
            <w:r>
              <w:t>SCUOLA E TERRITORIO</w:t>
            </w:r>
          </w:p>
        </w:tc>
      </w:tr>
      <w:tr w:rsidR="003E50B4" w:rsidRPr="009C6ED0" w:rsidTr="00EA4D7A">
        <w:tc>
          <w:tcPr>
            <w:tcW w:w="2404" w:type="dxa"/>
            <w:shd w:val="clear" w:color="auto" w:fill="FFFF99"/>
          </w:tcPr>
          <w:p w:rsidR="003E50B4" w:rsidRPr="009C6ED0" w:rsidRDefault="009C6ED0">
            <w:pPr>
              <w:rPr>
                <w:b/>
              </w:rPr>
            </w:pPr>
            <w:r w:rsidRPr="009C6ED0">
              <w:rPr>
                <w:b/>
              </w:rPr>
              <w:t xml:space="preserve">1. </w:t>
            </w:r>
            <w:r w:rsidR="003E50B4" w:rsidRPr="009C6ED0">
              <w:rPr>
                <w:b/>
              </w:rPr>
              <w:t>Recupero e potenziamento</w:t>
            </w:r>
          </w:p>
          <w:p w:rsidR="009C6ED0" w:rsidRPr="009C6ED0" w:rsidRDefault="009C6ED0">
            <w:pPr>
              <w:rPr>
                <w:b/>
              </w:rPr>
            </w:pPr>
            <w:r w:rsidRPr="009C6ED0">
              <w:rPr>
                <w:b/>
              </w:rPr>
              <w:t>Continuità e Orientamento</w:t>
            </w:r>
          </w:p>
        </w:tc>
        <w:tc>
          <w:tcPr>
            <w:tcW w:w="2404" w:type="dxa"/>
            <w:shd w:val="clear" w:color="auto" w:fill="FFFF99"/>
          </w:tcPr>
          <w:p w:rsidR="003E50B4" w:rsidRPr="009C6ED0" w:rsidRDefault="009C6ED0">
            <w:pPr>
              <w:rPr>
                <w:b/>
              </w:rPr>
            </w:pPr>
            <w:r w:rsidRPr="009C6ED0">
              <w:rPr>
                <w:b/>
              </w:rPr>
              <w:t xml:space="preserve">2. </w:t>
            </w:r>
            <w:r w:rsidR="003E50B4" w:rsidRPr="009C6ED0">
              <w:rPr>
                <w:b/>
              </w:rPr>
              <w:t>Cittadinanza e costituzione</w:t>
            </w:r>
          </w:p>
          <w:p w:rsidR="003E50B4" w:rsidRPr="009C6ED0" w:rsidRDefault="003E50B4">
            <w:pPr>
              <w:rPr>
                <w:b/>
              </w:rPr>
            </w:pPr>
          </w:p>
        </w:tc>
        <w:tc>
          <w:tcPr>
            <w:tcW w:w="2404" w:type="dxa"/>
            <w:shd w:val="clear" w:color="auto" w:fill="FFFF99"/>
          </w:tcPr>
          <w:p w:rsidR="003E50B4" w:rsidRPr="009C6ED0" w:rsidRDefault="009C6ED0">
            <w:pPr>
              <w:rPr>
                <w:b/>
              </w:rPr>
            </w:pPr>
            <w:r w:rsidRPr="009C6ED0">
              <w:rPr>
                <w:b/>
              </w:rPr>
              <w:t xml:space="preserve">3. </w:t>
            </w:r>
            <w:r w:rsidR="003E50B4" w:rsidRPr="009C6ED0">
              <w:rPr>
                <w:b/>
              </w:rPr>
              <w:t>Cittadinanza digitale</w:t>
            </w:r>
          </w:p>
        </w:tc>
        <w:tc>
          <w:tcPr>
            <w:tcW w:w="2405" w:type="dxa"/>
            <w:shd w:val="clear" w:color="auto" w:fill="FFFF99"/>
          </w:tcPr>
          <w:p w:rsidR="003E50B4" w:rsidRPr="009C6ED0" w:rsidRDefault="009C6ED0">
            <w:pPr>
              <w:rPr>
                <w:b/>
              </w:rPr>
            </w:pPr>
            <w:r w:rsidRPr="009C6ED0">
              <w:rPr>
                <w:b/>
              </w:rPr>
              <w:t xml:space="preserve">4. </w:t>
            </w:r>
            <w:r w:rsidR="003E50B4" w:rsidRPr="009C6ED0">
              <w:rPr>
                <w:b/>
              </w:rPr>
              <w:t>Educazione alla salute</w:t>
            </w:r>
          </w:p>
        </w:tc>
        <w:tc>
          <w:tcPr>
            <w:tcW w:w="2405" w:type="dxa"/>
            <w:shd w:val="clear" w:color="auto" w:fill="FFFF99"/>
          </w:tcPr>
          <w:p w:rsidR="003E50B4" w:rsidRPr="009C6ED0" w:rsidRDefault="009C6ED0">
            <w:pPr>
              <w:rPr>
                <w:b/>
              </w:rPr>
            </w:pPr>
            <w:r w:rsidRPr="009C6ED0">
              <w:rPr>
                <w:b/>
              </w:rPr>
              <w:t xml:space="preserve">5. </w:t>
            </w:r>
            <w:r w:rsidR="003E50B4" w:rsidRPr="009C6ED0">
              <w:rPr>
                <w:b/>
              </w:rPr>
              <w:t>Educazione al rispetto e alla valorizzazione del patrimonio culturale</w:t>
            </w:r>
          </w:p>
        </w:tc>
        <w:tc>
          <w:tcPr>
            <w:tcW w:w="2405" w:type="dxa"/>
            <w:shd w:val="clear" w:color="auto" w:fill="FFFF99"/>
          </w:tcPr>
          <w:p w:rsidR="003E50B4" w:rsidRPr="009C6ED0" w:rsidRDefault="009C6ED0" w:rsidP="003E50B4">
            <w:pPr>
              <w:rPr>
                <w:b/>
              </w:rPr>
            </w:pPr>
            <w:r w:rsidRPr="009C6ED0">
              <w:rPr>
                <w:b/>
              </w:rPr>
              <w:t xml:space="preserve">6. </w:t>
            </w:r>
            <w:r w:rsidR="003E50B4" w:rsidRPr="009C6ED0">
              <w:rPr>
                <w:b/>
              </w:rPr>
              <w:t>L’ambiente e l’</w:t>
            </w:r>
            <w:proofErr w:type="spellStart"/>
            <w:r w:rsidR="003E50B4" w:rsidRPr="009C6ED0">
              <w:rPr>
                <w:b/>
              </w:rPr>
              <w:t>ecosostenibilità</w:t>
            </w:r>
            <w:proofErr w:type="spellEnd"/>
            <w:r w:rsidR="003E50B4" w:rsidRPr="009C6ED0">
              <w:rPr>
                <w:b/>
              </w:rPr>
              <w:t xml:space="preserve">. </w:t>
            </w:r>
          </w:p>
          <w:p w:rsidR="003E50B4" w:rsidRPr="009C6ED0" w:rsidRDefault="003E50B4" w:rsidP="003E50B4">
            <w:pPr>
              <w:rPr>
                <w:b/>
              </w:rPr>
            </w:pPr>
            <w:proofErr w:type="spellStart"/>
            <w:r w:rsidRPr="009C6ED0">
              <w:rPr>
                <w:b/>
              </w:rPr>
              <w:t>There</w:t>
            </w:r>
            <w:proofErr w:type="spellEnd"/>
            <w:r w:rsidRPr="009C6ED0">
              <w:rPr>
                <w:b/>
              </w:rPr>
              <w:t xml:space="preserve"> </w:t>
            </w:r>
            <w:proofErr w:type="spellStart"/>
            <w:r w:rsidRPr="009C6ED0">
              <w:rPr>
                <w:b/>
              </w:rPr>
              <w:t>is</w:t>
            </w:r>
            <w:proofErr w:type="spellEnd"/>
            <w:r w:rsidRPr="009C6ED0">
              <w:rPr>
                <w:b/>
              </w:rPr>
              <w:t xml:space="preserve"> </w:t>
            </w:r>
            <w:proofErr w:type="spellStart"/>
            <w:r w:rsidRPr="009C6ED0">
              <w:rPr>
                <w:b/>
              </w:rPr>
              <w:t>not</w:t>
            </w:r>
            <w:proofErr w:type="spellEnd"/>
            <w:r w:rsidRPr="009C6ED0">
              <w:rPr>
                <w:b/>
              </w:rPr>
              <w:t xml:space="preserve"> a </w:t>
            </w:r>
            <w:proofErr w:type="spellStart"/>
            <w:r w:rsidRPr="009C6ED0">
              <w:rPr>
                <w:b/>
              </w:rPr>
              <w:t>planet</w:t>
            </w:r>
            <w:proofErr w:type="spellEnd"/>
            <w:r w:rsidRPr="009C6ED0">
              <w:rPr>
                <w:b/>
              </w:rPr>
              <w:t xml:space="preserve"> B</w:t>
            </w:r>
          </w:p>
        </w:tc>
      </w:tr>
      <w:tr w:rsidR="003E50B4" w:rsidTr="003E50B4">
        <w:tc>
          <w:tcPr>
            <w:tcW w:w="2404" w:type="dxa"/>
          </w:tcPr>
          <w:p w:rsidR="003E50B4" w:rsidRDefault="003E50B4"/>
          <w:p w:rsidR="0007226A" w:rsidRDefault="0007226A">
            <w:r>
              <w:t>Potenziamento comunicazione in lingua italiana – biblioteche di plesso – laboratori di lettura e scrittura</w:t>
            </w:r>
          </w:p>
        </w:tc>
        <w:tc>
          <w:tcPr>
            <w:tcW w:w="2404" w:type="dxa"/>
          </w:tcPr>
          <w:p w:rsidR="003E50B4" w:rsidRDefault="003E50B4">
            <w:r>
              <w:t>Rispetto della persona, della sua dignità</w:t>
            </w:r>
          </w:p>
        </w:tc>
        <w:tc>
          <w:tcPr>
            <w:tcW w:w="2404" w:type="dxa"/>
          </w:tcPr>
          <w:p w:rsidR="003E50B4" w:rsidRDefault="0007226A" w:rsidP="0007226A">
            <w:r>
              <w:t>Sviluppo pensiero computazionale</w:t>
            </w:r>
          </w:p>
        </w:tc>
        <w:tc>
          <w:tcPr>
            <w:tcW w:w="2405" w:type="dxa"/>
          </w:tcPr>
          <w:p w:rsidR="003E50B4" w:rsidRDefault="0007226A">
            <w:r>
              <w:t>Educazione all’affettività</w:t>
            </w:r>
          </w:p>
        </w:tc>
        <w:tc>
          <w:tcPr>
            <w:tcW w:w="2405" w:type="dxa"/>
          </w:tcPr>
          <w:p w:rsidR="003E50B4" w:rsidRDefault="003E50B4"/>
        </w:tc>
        <w:tc>
          <w:tcPr>
            <w:tcW w:w="2405" w:type="dxa"/>
          </w:tcPr>
          <w:p w:rsidR="003E50B4" w:rsidRDefault="0007226A" w:rsidP="003E50B4">
            <w:r>
              <w:t>La conoscenza e il rispetto del nostro territorio</w:t>
            </w:r>
          </w:p>
        </w:tc>
      </w:tr>
      <w:tr w:rsidR="003E50B4" w:rsidTr="003E50B4">
        <w:tc>
          <w:tcPr>
            <w:tcW w:w="2404" w:type="dxa"/>
          </w:tcPr>
          <w:p w:rsidR="003E50B4" w:rsidRDefault="003E50B4"/>
          <w:p w:rsidR="0007226A" w:rsidRDefault="0007226A" w:rsidP="0007226A">
            <w:r>
              <w:t>Potenziamento comunicazione nelle lingue straniere – le certificazioni</w:t>
            </w:r>
          </w:p>
        </w:tc>
        <w:tc>
          <w:tcPr>
            <w:tcW w:w="2404" w:type="dxa"/>
          </w:tcPr>
          <w:p w:rsidR="003E50B4" w:rsidRDefault="003E50B4">
            <w:r>
              <w:t>Il valore dell’uguaglianza, del rispetto della diversità, dell’accoglienza, della solidarietà</w:t>
            </w:r>
          </w:p>
        </w:tc>
        <w:tc>
          <w:tcPr>
            <w:tcW w:w="2404" w:type="dxa"/>
          </w:tcPr>
          <w:p w:rsidR="003E50B4" w:rsidRDefault="0007226A">
            <w:r>
              <w:t xml:space="preserve">Prevenzione </w:t>
            </w:r>
            <w:proofErr w:type="spellStart"/>
            <w:r>
              <w:t>cyberbullismo</w:t>
            </w:r>
            <w:proofErr w:type="spellEnd"/>
          </w:p>
        </w:tc>
        <w:tc>
          <w:tcPr>
            <w:tcW w:w="2405" w:type="dxa"/>
          </w:tcPr>
          <w:p w:rsidR="003E50B4" w:rsidRDefault="0007226A">
            <w:r>
              <w:t>Prevenzione dipendenze</w:t>
            </w:r>
          </w:p>
        </w:tc>
        <w:tc>
          <w:tcPr>
            <w:tcW w:w="2405" w:type="dxa"/>
          </w:tcPr>
          <w:p w:rsidR="003E50B4" w:rsidRDefault="003E50B4"/>
        </w:tc>
        <w:tc>
          <w:tcPr>
            <w:tcW w:w="2405" w:type="dxa"/>
          </w:tcPr>
          <w:p w:rsidR="003E50B4" w:rsidRDefault="0007226A" w:rsidP="003E50B4">
            <w:r>
              <w:t>La conoscenza della storia locale per una maggiore consapevolezza  del presente</w:t>
            </w:r>
          </w:p>
        </w:tc>
      </w:tr>
      <w:tr w:rsidR="003E50B4" w:rsidTr="003E50B4">
        <w:tc>
          <w:tcPr>
            <w:tcW w:w="2404" w:type="dxa"/>
          </w:tcPr>
          <w:p w:rsidR="003E50B4" w:rsidRDefault="003E50B4"/>
          <w:p w:rsidR="0007226A" w:rsidRDefault="0007226A">
            <w:r>
              <w:t>Potenziamento linguaggio musicale (Infanzia e Primaria)</w:t>
            </w:r>
          </w:p>
        </w:tc>
        <w:tc>
          <w:tcPr>
            <w:tcW w:w="2404" w:type="dxa"/>
          </w:tcPr>
          <w:p w:rsidR="003E50B4" w:rsidRDefault="003E50B4">
            <w:r>
              <w:t>L’importanza della libertà</w:t>
            </w:r>
          </w:p>
          <w:p w:rsidR="003E50B4" w:rsidRDefault="003E50B4">
            <w:r>
              <w:t>I diritti, la responsabilità, il dovere</w:t>
            </w:r>
          </w:p>
        </w:tc>
        <w:tc>
          <w:tcPr>
            <w:tcW w:w="2404" w:type="dxa"/>
          </w:tcPr>
          <w:p w:rsidR="003E50B4" w:rsidRDefault="0007226A">
            <w:r>
              <w:t>Guida ad un uso corretto della tecnologia</w:t>
            </w:r>
          </w:p>
        </w:tc>
        <w:tc>
          <w:tcPr>
            <w:tcW w:w="2405" w:type="dxa"/>
          </w:tcPr>
          <w:p w:rsidR="003E50B4" w:rsidRDefault="0007226A">
            <w:r>
              <w:t>Educazione fisica e sportiva</w:t>
            </w:r>
          </w:p>
        </w:tc>
        <w:tc>
          <w:tcPr>
            <w:tcW w:w="2405" w:type="dxa"/>
          </w:tcPr>
          <w:p w:rsidR="003E50B4" w:rsidRDefault="003E50B4"/>
        </w:tc>
        <w:tc>
          <w:tcPr>
            <w:tcW w:w="2405" w:type="dxa"/>
          </w:tcPr>
          <w:p w:rsidR="003E50B4" w:rsidRDefault="0007226A" w:rsidP="003E50B4">
            <w:r>
              <w:t>Il rispetto delle risorse</w:t>
            </w:r>
          </w:p>
        </w:tc>
      </w:tr>
      <w:tr w:rsidR="003E50B4" w:rsidTr="003E50B4">
        <w:tc>
          <w:tcPr>
            <w:tcW w:w="2404" w:type="dxa"/>
          </w:tcPr>
          <w:p w:rsidR="003E50B4" w:rsidRDefault="003E50B4"/>
          <w:p w:rsidR="0007226A" w:rsidRDefault="0007226A">
            <w:r>
              <w:t xml:space="preserve">Potenziamento </w:t>
            </w:r>
            <w:proofErr w:type="spellStart"/>
            <w:r>
              <w:t>problem</w:t>
            </w:r>
            <w:proofErr w:type="spellEnd"/>
            <w:r>
              <w:t xml:space="preserve"> </w:t>
            </w:r>
            <w:proofErr w:type="spellStart"/>
            <w:r>
              <w:t>solving</w:t>
            </w:r>
            <w:proofErr w:type="spellEnd"/>
            <w:r>
              <w:t xml:space="preserve"> anche attraverso il </w:t>
            </w:r>
            <w:proofErr w:type="spellStart"/>
            <w:r>
              <w:t>coding</w:t>
            </w:r>
            <w:proofErr w:type="spellEnd"/>
          </w:p>
        </w:tc>
        <w:tc>
          <w:tcPr>
            <w:tcW w:w="2404" w:type="dxa"/>
          </w:tcPr>
          <w:p w:rsidR="003E50B4" w:rsidRDefault="003E50B4">
            <w:r>
              <w:t>Educazione alla legalità</w:t>
            </w:r>
            <w:r w:rsidR="00615256">
              <w:t xml:space="preserve"> e al contrasto delle mafie</w:t>
            </w:r>
          </w:p>
        </w:tc>
        <w:tc>
          <w:tcPr>
            <w:tcW w:w="2404" w:type="dxa"/>
          </w:tcPr>
          <w:p w:rsidR="003E50B4" w:rsidRDefault="0007226A">
            <w:r>
              <w:t xml:space="preserve">La selezione delle informazioni – la consapevolezza della presenza di </w:t>
            </w:r>
            <w:proofErr w:type="spellStart"/>
            <w:r>
              <w:t>fake</w:t>
            </w:r>
            <w:proofErr w:type="spellEnd"/>
            <w:r>
              <w:t xml:space="preserve"> news</w:t>
            </w:r>
          </w:p>
        </w:tc>
        <w:tc>
          <w:tcPr>
            <w:tcW w:w="2405" w:type="dxa"/>
          </w:tcPr>
          <w:p w:rsidR="003E50B4" w:rsidRDefault="0007226A">
            <w:r>
              <w:t>Educazione alimentare</w:t>
            </w:r>
          </w:p>
        </w:tc>
        <w:tc>
          <w:tcPr>
            <w:tcW w:w="2405" w:type="dxa"/>
          </w:tcPr>
          <w:p w:rsidR="003E50B4" w:rsidRDefault="003E50B4"/>
        </w:tc>
        <w:tc>
          <w:tcPr>
            <w:tcW w:w="2405" w:type="dxa"/>
          </w:tcPr>
          <w:p w:rsidR="003E50B4" w:rsidRDefault="003E50B4" w:rsidP="003E50B4"/>
        </w:tc>
      </w:tr>
      <w:tr w:rsidR="00615256" w:rsidTr="003E50B4">
        <w:tc>
          <w:tcPr>
            <w:tcW w:w="2404" w:type="dxa"/>
          </w:tcPr>
          <w:p w:rsidR="00615256" w:rsidRDefault="00615256">
            <w:r>
              <w:t>Continuità e orientamento</w:t>
            </w:r>
          </w:p>
        </w:tc>
        <w:tc>
          <w:tcPr>
            <w:tcW w:w="2404" w:type="dxa"/>
          </w:tcPr>
          <w:p w:rsidR="00615256" w:rsidRDefault="00615256">
            <w:r>
              <w:t>Educazione stradale</w:t>
            </w:r>
          </w:p>
        </w:tc>
        <w:tc>
          <w:tcPr>
            <w:tcW w:w="2404" w:type="dxa"/>
          </w:tcPr>
          <w:p w:rsidR="00615256" w:rsidRDefault="00615256"/>
        </w:tc>
        <w:tc>
          <w:tcPr>
            <w:tcW w:w="2405" w:type="dxa"/>
          </w:tcPr>
          <w:p w:rsidR="00615256" w:rsidRDefault="00615256"/>
        </w:tc>
        <w:tc>
          <w:tcPr>
            <w:tcW w:w="2405" w:type="dxa"/>
          </w:tcPr>
          <w:p w:rsidR="00615256" w:rsidRDefault="00615256"/>
        </w:tc>
        <w:tc>
          <w:tcPr>
            <w:tcW w:w="2405" w:type="dxa"/>
          </w:tcPr>
          <w:p w:rsidR="00615256" w:rsidRDefault="00615256" w:rsidP="003E50B4"/>
        </w:tc>
      </w:tr>
      <w:tr w:rsidR="003E50B4" w:rsidTr="003E50B4">
        <w:tc>
          <w:tcPr>
            <w:tcW w:w="2404" w:type="dxa"/>
          </w:tcPr>
          <w:p w:rsidR="003E50B4" w:rsidRDefault="003E50B4"/>
        </w:tc>
        <w:tc>
          <w:tcPr>
            <w:tcW w:w="2404" w:type="dxa"/>
          </w:tcPr>
          <w:p w:rsidR="003E50B4" w:rsidRDefault="00615256">
            <w:r>
              <w:t>Educazione al volontariato</w:t>
            </w:r>
          </w:p>
        </w:tc>
        <w:tc>
          <w:tcPr>
            <w:tcW w:w="2404" w:type="dxa"/>
          </w:tcPr>
          <w:p w:rsidR="003E50B4" w:rsidRDefault="003E50B4"/>
        </w:tc>
        <w:tc>
          <w:tcPr>
            <w:tcW w:w="2405" w:type="dxa"/>
          </w:tcPr>
          <w:p w:rsidR="003E50B4" w:rsidRDefault="003E50B4"/>
        </w:tc>
        <w:tc>
          <w:tcPr>
            <w:tcW w:w="2405" w:type="dxa"/>
          </w:tcPr>
          <w:p w:rsidR="003E50B4" w:rsidRDefault="003E50B4"/>
        </w:tc>
        <w:tc>
          <w:tcPr>
            <w:tcW w:w="2405" w:type="dxa"/>
          </w:tcPr>
          <w:p w:rsidR="003E50B4" w:rsidRDefault="003E50B4" w:rsidP="003E50B4"/>
        </w:tc>
      </w:tr>
      <w:tr w:rsidR="00615256" w:rsidTr="00D25A60">
        <w:tc>
          <w:tcPr>
            <w:tcW w:w="14427" w:type="dxa"/>
            <w:gridSpan w:val="6"/>
          </w:tcPr>
          <w:p w:rsidR="00615256" w:rsidRDefault="00615256" w:rsidP="0007226A">
            <w:pPr>
              <w:jc w:val="center"/>
            </w:pPr>
          </w:p>
        </w:tc>
      </w:tr>
      <w:tr w:rsidR="0007226A" w:rsidTr="00D25A60">
        <w:tc>
          <w:tcPr>
            <w:tcW w:w="14427" w:type="dxa"/>
            <w:gridSpan w:val="6"/>
          </w:tcPr>
          <w:p w:rsidR="0007226A" w:rsidRDefault="0007226A" w:rsidP="0007226A">
            <w:pPr>
              <w:jc w:val="center"/>
            </w:pPr>
          </w:p>
          <w:p w:rsidR="0007226A" w:rsidRPr="009C6ED0" w:rsidRDefault="0007226A" w:rsidP="0007226A">
            <w:pPr>
              <w:jc w:val="center"/>
              <w:rPr>
                <w:b/>
                <w:u w:val="single"/>
              </w:rPr>
            </w:pPr>
            <w:r w:rsidRPr="009C6ED0">
              <w:rPr>
                <w:b/>
                <w:u w:val="single"/>
              </w:rPr>
              <w:t>Finalità e obiettivi</w:t>
            </w:r>
          </w:p>
        </w:tc>
      </w:tr>
      <w:tr w:rsidR="00704DE9" w:rsidTr="00CB21E7">
        <w:tc>
          <w:tcPr>
            <w:tcW w:w="14427" w:type="dxa"/>
            <w:gridSpan w:val="6"/>
          </w:tcPr>
          <w:p w:rsidR="00704DE9" w:rsidRPr="009C6ED0" w:rsidRDefault="00704DE9" w:rsidP="00704DE9">
            <w:pPr>
              <w:jc w:val="center"/>
              <w:rPr>
                <w:b/>
                <w:u w:val="single"/>
              </w:rPr>
            </w:pPr>
            <w:r w:rsidRPr="009C6ED0">
              <w:rPr>
                <w:b/>
                <w:u w:val="single"/>
              </w:rPr>
              <w:lastRenderedPageBreak/>
              <w:t>AGENDA 2030</w:t>
            </w:r>
          </w:p>
        </w:tc>
      </w:tr>
      <w:tr w:rsidR="00704DE9" w:rsidRPr="00EA4D7A" w:rsidTr="003E50B4">
        <w:tc>
          <w:tcPr>
            <w:tcW w:w="2404" w:type="dxa"/>
          </w:tcPr>
          <w:p w:rsidR="00704DE9" w:rsidRPr="00EA4D7A" w:rsidRDefault="00704DE9">
            <w:pPr>
              <w:rPr>
                <w:sz w:val="20"/>
                <w:szCs w:val="20"/>
              </w:rPr>
            </w:pPr>
            <w:r w:rsidRPr="00EA4D7A">
              <w:rPr>
                <w:sz w:val="20"/>
                <w:szCs w:val="20"/>
              </w:rPr>
              <w:t>Obiettivo 4. Fornire un’educazione di qualità, equa ed inclusiva, e opportunità di apprendimento per tutti;</w:t>
            </w:r>
          </w:p>
        </w:tc>
        <w:tc>
          <w:tcPr>
            <w:tcW w:w="2404" w:type="dxa"/>
          </w:tcPr>
          <w:p w:rsidR="00704DE9" w:rsidRPr="00EA4D7A" w:rsidRDefault="00704DE9">
            <w:pPr>
              <w:rPr>
                <w:sz w:val="20"/>
                <w:szCs w:val="20"/>
              </w:rPr>
            </w:pPr>
            <w:r w:rsidRPr="00EA4D7A">
              <w:rPr>
                <w:sz w:val="20"/>
                <w:szCs w:val="20"/>
              </w:rPr>
              <w:t>Obiettivo 11. Rendere le città e gli insediamenti umani inclusivi, sicuri, duraturi e sostenibili</w:t>
            </w:r>
          </w:p>
          <w:p w:rsidR="00704DE9" w:rsidRPr="00EA4D7A" w:rsidRDefault="00704DE9">
            <w:pPr>
              <w:rPr>
                <w:sz w:val="20"/>
                <w:szCs w:val="20"/>
              </w:rPr>
            </w:pPr>
          </w:p>
          <w:p w:rsidR="00704DE9" w:rsidRPr="00EA4D7A" w:rsidRDefault="00704DE9">
            <w:pPr>
              <w:rPr>
                <w:sz w:val="20"/>
                <w:szCs w:val="20"/>
              </w:rPr>
            </w:pPr>
            <w:r w:rsidRPr="00EA4D7A">
              <w:rPr>
                <w:sz w:val="20"/>
                <w:szCs w:val="20"/>
              </w:rPr>
              <w:t>Obiettivo 16. Promuovere società pacifiche e inclusive per uno sviluppo sostenibile;</w:t>
            </w:r>
          </w:p>
        </w:tc>
        <w:tc>
          <w:tcPr>
            <w:tcW w:w="2404" w:type="dxa"/>
          </w:tcPr>
          <w:p w:rsidR="00704DE9" w:rsidRPr="00EA4D7A" w:rsidRDefault="00704DE9">
            <w:pPr>
              <w:rPr>
                <w:sz w:val="20"/>
                <w:szCs w:val="20"/>
              </w:rPr>
            </w:pPr>
            <w:r w:rsidRPr="00EA4D7A">
              <w:rPr>
                <w:sz w:val="20"/>
                <w:szCs w:val="20"/>
              </w:rPr>
              <w:t>Obiettivo 4. Fornire un’educazione di qualità, equa ed inclusiva, e opportunità di apprendimento per tutti;</w:t>
            </w:r>
          </w:p>
          <w:p w:rsidR="00704DE9" w:rsidRPr="00EA4D7A" w:rsidRDefault="00704DE9">
            <w:pPr>
              <w:rPr>
                <w:sz w:val="20"/>
                <w:szCs w:val="20"/>
              </w:rPr>
            </w:pPr>
          </w:p>
          <w:p w:rsidR="00704DE9" w:rsidRPr="00EA4D7A" w:rsidRDefault="00704DE9" w:rsidP="00704DE9">
            <w:pPr>
              <w:rPr>
                <w:sz w:val="20"/>
                <w:szCs w:val="20"/>
              </w:rPr>
            </w:pPr>
            <w:r w:rsidRPr="00EA4D7A">
              <w:rPr>
                <w:sz w:val="20"/>
                <w:szCs w:val="20"/>
              </w:rPr>
              <w:t>Obiettivo 5. Raggiungere l’uguaglianza di genere ed emancipare tutte le donne e le ragazze;</w:t>
            </w:r>
          </w:p>
          <w:p w:rsidR="00704DE9" w:rsidRPr="00EA4D7A" w:rsidRDefault="00704DE9">
            <w:pPr>
              <w:rPr>
                <w:sz w:val="20"/>
                <w:szCs w:val="20"/>
              </w:rPr>
            </w:pPr>
          </w:p>
        </w:tc>
        <w:tc>
          <w:tcPr>
            <w:tcW w:w="2405" w:type="dxa"/>
          </w:tcPr>
          <w:p w:rsidR="00704DE9" w:rsidRPr="00EA4D7A" w:rsidRDefault="00704DE9">
            <w:pPr>
              <w:rPr>
                <w:sz w:val="20"/>
                <w:szCs w:val="20"/>
              </w:rPr>
            </w:pPr>
            <w:r w:rsidRPr="00EA4D7A">
              <w:rPr>
                <w:sz w:val="20"/>
                <w:szCs w:val="20"/>
              </w:rPr>
              <w:t>Obiettivo 3. Assicurare la salute e il benessere per tutti e per tutte le età</w:t>
            </w:r>
          </w:p>
        </w:tc>
        <w:tc>
          <w:tcPr>
            <w:tcW w:w="2405" w:type="dxa"/>
          </w:tcPr>
          <w:p w:rsidR="00704DE9" w:rsidRPr="00EA4D7A" w:rsidRDefault="00704DE9" w:rsidP="00704DE9">
            <w:pPr>
              <w:rPr>
                <w:sz w:val="20"/>
                <w:szCs w:val="20"/>
              </w:rPr>
            </w:pPr>
            <w:r w:rsidRPr="00EA4D7A">
              <w:rPr>
                <w:sz w:val="20"/>
                <w:szCs w:val="20"/>
              </w:rPr>
              <w:t>Obiettivo 4. Fornire un’educazione di qualità, equa ed inclusiva, e opportunità di apprendimento per tutti;</w:t>
            </w:r>
          </w:p>
          <w:p w:rsidR="00704DE9" w:rsidRPr="00EA4D7A" w:rsidRDefault="00704DE9">
            <w:pPr>
              <w:rPr>
                <w:sz w:val="20"/>
                <w:szCs w:val="20"/>
              </w:rPr>
            </w:pPr>
          </w:p>
        </w:tc>
        <w:tc>
          <w:tcPr>
            <w:tcW w:w="2405" w:type="dxa"/>
          </w:tcPr>
          <w:p w:rsidR="00704DE9" w:rsidRPr="00EA4D7A" w:rsidRDefault="00704DE9" w:rsidP="00704DE9">
            <w:pPr>
              <w:rPr>
                <w:sz w:val="20"/>
                <w:szCs w:val="20"/>
              </w:rPr>
            </w:pPr>
            <w:r w:rsidRPr="00EA4D7A">
              <w:rPr>
                <w:sz w:val="20"/>
                <w:szCs w:val="20"/>
              </w:rPr>
              <w:t>Obiettivo 12. Garantire modelli sostenibili di produzione e di consumo</w:t>
            </w:r>
          </w:p>
          <w:p w:rsidR="00704DE9" w:rsidRPr="00EA4D7A" w:rsidRDefault="00704DE9" w:rsidP="00704DE9">
            <w:pPr>
              <w:rPr>
                <w:sz w:val="20"/>
                <w:szCs w:val="20"/>
              </w:rPr>
            </w:pPr>
          </w:p>
          <w:p w:rsidR="00704DE9" w:rsidRPr="00EA4D7A" w:rsidRDefault="00704DE9" w:rsidP="00704DE9">
            <w:pPr>
              <w:rPr>
                <w:sz w:val="20"/>
                <w:szCs w:val="20"/>
              </w:rPr>
            </w:pPr>
            <w:r w:rsidRPr="00EA4D7A">
              <w:rPr>
                <w:sz w:val="20"/>
                <w:szCs w:val="20"/>
              </w:rPr>
              <w:t>Obiettivo 13. Promuovere azioni, a tutti i livelli, per combattere il cambiamento climatico;</w:t>
            </w:r>
          </w:p>
          <w:p w:rsidR="00704DE9" w:rsidRPr="00EA4D7A" w:rsidRDefault="00704DE9" w:rsidP="00704DE9">
            <w:pPr>
              <w:rPr>
                <w:sz w:val="20"/>
                <w:szCs w:val="20"/>
              </w:rPr>
            </w:pPr>
          </w:p>
          <w:p w:rsidR="00704DE9" w:rsidRPr="00EA4D7A" w:rsidRDefault="00704DE9" w:rsidP="00704DE9">
            <w:pPr>
              <w:rPr>
                <w:sz w:val="20"/>
                <w:szCs w:val="20"/>
              </w:rPr>
            </w:pPr>
            <w:r w:rsidRPr="00EA4D7A">
              <w:rPr>
                <w:sz w:val="20"/>
                <w:szCs w:val="20"/>
              </w:rPr>
              <w:t>Obiettivo 14. Conservare e utilizzare in modo durevole gli oceani, i mari e le risorse marine per uno sviluppo sostenibili</w:t>
            </w:r>
          </w:p>
          <w:p w:rsidR="00704DE9" w:rsidRPr="00EA4D7A" w:rsidRDefault="00704DE9" w:rsidP="00704DE9">
            <w:pPr>
              <w:rPr>
                <w:sz w:val="20"/>
                <w:szCs w:val="20"/>
              </w:rPr>
            </w:pPr>
          </w:p>
          <w:p w:rsidR="00704DE9" w:rsidRPr="00EA4D7A" w:rsidRDefault="00704DE9" w:rsidP="00704DE9">
            <w:pPr>
              <w:rPr>
                <w:sz w:val="20"/>
                <w:szCs w:val="20"/>
              </w:rPr>
            </w:pPr>
            <w:r w:rsidRPr="00EA4D7A">
              <w:rPr>
                <w:sz w:val="20"/>
                <w:szCs w:val="20"/>
              </w:rPr>
              <w:t>Obiettivo 15. Proteggere, ripristinare e favorire un uso sostenibile dell’ecosistema terrestre</w:t>
            </w:r>
          </w:p>
        </w:tc>
      </w:tr>
      <w:tr w:rsidR="00836267" w:rsidTr="00EA4D7A">
        <w:tc>
          <w:tcPr>
            <w:tcW w:w="2404" w:type="dxa"/>
            <w:shd w:val="clear" w:color="auto" w:fill="FFFF00"/>
          </w:tcPr>
          <w:p w:rsidR="00836267" w:rsidRDefault="00836267" w:rsidP="001F42D7">
            <w:r>
              <w:t>Recupero e potenziamento</w:t>
            </w:r>
          </w:p>
        </w:tc>
        <w:tc>
          <w:tcPr>
            <w:tcW w:w="2404" w:type="dxa"/>
            <w:shd w:val="clear" w:color="auto" w:fill="FFFF00"/>
          </w:tcPr>
          <w:p w:rsidR="00836267" w:rsidRDefault="00836267" w:rsidP="001F42D7">
            <w:r>
              <w:t>Cittadinanza e costituzione</w:t>
            </w:r>
          </w:p>
          <w:p w:rsidR="00836267" w:rsidRDefault="00836267" w:rsidP="001F42D7"/>
        </w:tc>
        <w:tc>
          <w:tcPr>
            <w:tcW w:w="2404" w:type="dxa"/>
            <w:shd w:val="clear" w:color="auto" w:fill="FFFF00"/>
          </w:tcPr>
          <w:p w:rsidR="00836267" w:rsidRDefault="00836267" w:rsidP="001F42D7">
            <w:r>
              <w:t>Cittadinanza digitale</w:t>
            </w:r>
          </w:p>
        </w:tc>
        <w:tc>
          <w:tcPr>
            <w:tcW w:w="2405" w:type="dxa"/>
            <w:shd w:val="clear" w:color="auto" w:fill="FFFF00"/>
          </w:tcPr>
          <w:p w:rsidR="00836267" w:rsidRDefault="00836267" w:rsidP="001F42D7">
            <w:r>
              <w:t>Educazione alla salute</w:t>
            </w:r>
          </w:p>
        </w:tc>
        <w:tc>
          <w:tcPr>
            <w:tcW w:w="2405" w:type="dxa"/>
            <w:shd w:val="clear" w:color="auto" w:fill="FFFF00"/>
          </w:tcPr>
          <w:p w:rsidR="00836267" w:rsidRDefault="00836267" w:rsidP="001F42D7">
            <w:r>
              <w:t>Educazione al rispetto e alla valorizzazione del patrimonio culturale</w:t>
            </w:r>
          </w:p>
        </w:tc>
        <w:tc>
          <w:tcPr>
            <w:tcW w:w="2405" w:type="dxa"/>
            <w:shd w:val="clear" w:color="auto" w:fill="FFFF00"/>
          </w:tcPr>
          <w:p w:rsidR="00836267" w:rsidRDefault="00836267" w:rsidP="001F42D7">
            <w:r>
              <w:t>L’ambiente e l’</w:t>
            </w:r>
            <w:proofErr w:type="spellStart"/>
            <w:r>
              <w:t>ecosostenibilità</w:t>
            </w:r>
            <w:proofErr w:type="spellEnd"/>
            <w:r>
              <w:t xml:space="preserve">. </w:t>
            </w:r>
          </w:p>
          <w:p w:rsidR="00836267" w:rsidRDefault="00836267" w:rsidP="001F42D7">
            <w:r w:rsidRPr="008A3BC8">
              <w:rPr>
                <w:lang w:val="en-US"/>
              </w:rPr>
              <w:t>There is not a planet B</w:t>
            </w:r>
          </w:p>
        </w:tc>
      </w:tr>
      <w:tr w:rsidR="00704DE9" w:rsidTr="003E50B4">
        <w:tc>
          <w:tcPr>
            <w:tcW w:w="2404" w:type="dxa"/>
          </w:tcPr>
          <w:p w:rsidR="00704DE9" w:rsidRDefault="00704DE9"/>
          <w:p w:rsidR="00704DE9" w:rsidRDefault="00704DE9" w:rsidP="00836267">
            <w:r>
              <w:t>Fare in modo che tutti gli alunni raggiungano i traguardi di compe</w:t>
            </w:r>
            <w:r w:rsidR="00836267">
              <w:t>tenza del curricolo (prescritti da</w:t>
            </w:r>
            <w:r>
              <w:t xml:space="preserve">lle Indicazioni Nazionali del 2012) </w:t>
            </w:r>
            <w:r w:rsidR="00836267">
              <w:t>al livello base</w:t>
            </w:r>
          </w:p>
          <w:p w:rsidR="00836267" w:rsidRDefault="00836267" w:rsidP="00836267"/>
          <w:p w:rsidR="00836267" w:rsidRDefault="00836267" w:rsidP="00836267">
            <w:r>
              <w:t>Potenziare il raggiungimento di alcuni traguardi di competenza</w:t>
            </w:r>
          </w:p>
          <w:p w:rsidR="00615256" w:rsidRDefault="00615256" w:rsidP="00836267"/>
          <w:p w:rsidR="00615256" w:rsidRDefault="00615256" w:rsidP="00836267">
            <w:r>
              <w:t>Potenziare l’insegnamento dell’italiano come L2</w:t>
            </w:r>
          </w:p>
        </w:tc>
        <w:tc>
          <w:tcPr>
            <w:tcW w:w="2404" w:type="dxa"/>
          </w:tcPr>
          <w:p w:rsidR="00704DE9" w:rsidRDefault="00704DE9"/>
          <w:p w:rsidR="00836267" w:rsidRDefault="00836267" w:rsidP="00836267">
            <w:r>
              <w:t>Perseguire risultati in relazione a</w:t>
            </w:r>
          </w:p>
          <w:p w:rsidR="00836267" w:rsidRDefault="00836267" w:rsidP="00836267"/>
          <w:p w:rsidR="00836267" w:rsidRDefault="00836267" w:rsidP="00836267">
            <w:r>
              <w:t>RESPONSABILITA’ (etica della responsabilità)</w:t>
            </w:r>
          </w:p>
          <w:p w:rsidR="00836267" w:rsidRDefault="00836267" w:rsidP="00836267">
            <w:r>
              <w:t>CONSAPEVOLEZZA</w:t>
            </w:r>
          </w:p>
          <w:p w:rsidR="00836267" w:rsidRDefault="00836267" w:rsidP="00836267">
            <w:r>
              <w:t>IMPEGNO</w:t>
            </w:r>
          </w:p>
          <w:p w:rsidR="00661F20" w:rsidRDefault="00661F20" w:rsidP="00836267">
            <w:r>
              <w:t>LEALTA’</w:t>
            </w:r>
          </w:p>
          <w:p w:rsidR="00661F20" w:rsidRDefault="00661F20" w:rsidP="00836267">
            <w:r>
              <w:t>LEGALITA’</w:t>
            </w:r>
          </w:p>
          <w:p w:rsidR="00661F20" w:rsidRDefault="00661F20" w:rsidP="00836267">
            <w:r>
              <w:t>RISPETTO</w:t>
            </w:r>
          </w:p>
          <w:p w:rsidR="00836267" w:rsidRDefault="00836267" w:rsidP="00836267"/>
          <w:p w:rsidR="00836267" w:rsidRDefault="00836267" w:rsidP="00836267">
            <w:r>
              <w:t xml:space="preserve">Valorizzare il DIRITTO ALLA PAROLA = È </w:t>
            </w:r>
            <w:r>
              <w:lastRenderedPageBreak/>
              <w:t>attraverso la parola e il dialogo tra interlocutori che si rispettano reciprocamente, infatti, che si costruiscono significati condivisi e si opera per sanare le divergenze, per acquisire punti di vista nuovi, per negoziare e dare un senso positivo alle differenze così come per prevenire e regolare i conflitti</w:t>
            </w:r>
          </w:p>
          <w:p w:rsidR="00836267" w:rsidRDefault="00836267" w:rsidP="00836267"/>
          <w:p w:rsidR="00836267" w:rsidRDefault="00661F20" w:rsidP="00836267">
            <w:r>
              <w:t>Argomentare per rispettare il punto di vista dell’altro</w:t>
            </w:r>
          </w:p>
          <w:p w:rsidR="00661F20" w:rsidRDefault="00661F20" w:rsidP="00836267"/>
          <w:p w:rsidR="00661F20" w:rsidRDefault="00661F20" w:rsidP="00836267">
            <w:r>
              <w:t>Promuovere il valore del rispetto delle regole</w:t>
            </w:r>
          </w:p>
          <w:p w:rsidR="00661F20" w:rsidRDefault="00661F20" w:rsidP="00836267"/>
          <w:p w:rsidR="00661F20" w:rsidRDefault="00661F20" w:rsidP="00836267">
            <w:r>
              <w:t>Promuovere il rispetto per sé e per l’altro: il valore della LEALTA’</w:t>
            </w:r>
          </w:p>
        </w:tc>
        <w:tc>
          <w:tcPr>
            <w:tcW w:w="2404" w:type="dxa"/>
          </w:tcPr>
          <w:p w:rsidR="00704DE9" w:rsidRDefault="00704DE9"/>
          <w:p w:rsidR="00C25B49" w:rsidRDefault="00C25B49" w:rsidP="00C25B49">
            <w:r>
              <w:t>Conoscere e utilizzare la tecnologia in modo CONSAPEVOLE e</w:t>
            </w:r>
          </w:p>
          <w:p w:rsidR="00C25B49" w:rsidRDefault="00C25B49" w:rsidP="00C25B49">
            <w:r>
              <w:t>RESPONSABILE</w:t>
            </w:r>
          </w:p>
          <w:p w:rsidR="00C25B49" w:rsidRDefault="00C25B49" w:rsidP="00C25B49"/>
          <w:p w:rsidR="00C25B49" w:rsidRDefault="00C25B49" w:rsidP="00C25B49">
            <w:r>
              <w:t xml:space="preserve">Utilizzo CONSAPEVOLE e RESPONSABILE della rete: </w:t>
            </w:r>
          </w:p>
          <w:p w:rsidR="00C25B49" w:rsidRDefault="00C25B49" w:rsidP="00C25B49">
            <w:r>
              <w:t>saper cercare</w:t>
            </w:r>
          </w:p>
          <w:p w:rsidR="00C25B49" w:rsidRDefault="00C25B49" w:rsidP="00C25B49">
            <w:r>
              <w:t>saper scegliere</w:t>
            </w:r>
          </w:p>
          <w:p w:rsidR="00C25B49" w:rsidRDefault="00C25B49" w:rsidP="00C25B49">
            <w:r>
              <w:t>valutare le informazioni</w:t>
            </w:r>
          </w:p>
          <w:p w:rsidR="00C25B49" w:rsidRDefault="00C25B49" w:rsidP="00C25B49">
            <w:r>
              <w:t>usarle responsabilmente</w:t>
            </w:r>
          </w:p>
          <w:p w:rsidR="00C25B49" w:rsidRDefault="00C25B49" w:rsidP="00C25B49"/>
          <w:p w:rsidR="00C25B49" w:rsidRDefault="00C25B49" w:rsidP="00C25B49">
            <w:r>
              <w:t>Utilizzare il pensiero computazionale: procedure ed algoritmi accompagnati da</w:t>
            </w:r>
          </w:p>
          <w:p w:rsidR="00C25B49" w:rsidRDefault="00C25B49" w:rsidP="00C25B49">
            <w:r>
              <w:t>RIFLESSIONE</w:t>
            </w:r>
          </w:p>
          <w:p w:rsidR="00C25B49" w:rsidRDefault="00C25B49" w:rsidP="00C25B49">
            <w:r>
              <w:t>RICOSTRUZIONE METACOGNITIVA</w:t>
            </w:r>
          </w:p>
          <w:p w:rsidR="00C25B49" w:rsidRDefault="00C25B49" w:rsidP="00C25B49">
            <w:r>
              <w:t>ESPLICITAZIONE e GIUSTIFICAZIONE delle SCELTE</w:t>
            </w:r>
          </w:p>
          <w:p w:rsidR="00C25B49" w:rsidRDefault="00C25B49" w:rsidP="00C25B49"/>
          <w:p w:rsidR="00C25B49" w:rsidRDefault="00C25B49" w:rsidP="00C25B49">
            <w:r>
              <w:t>Utilizzare mezzi e forme di comunicazione appropriati per un determinato contesto</w:t>
            </w:r>
          </w:p>
          <w:p w:rsidR="00C25B49" w:rsidRDefault="00C25B49" w:rsidP="00C25B49"/>
          <w:p w:rsidR="00C25B49" w:rsidRDefault="00C25B49" w:rsidP="00C25B49">
            <w:r>
              <w:t>Conoscere e rispettare norme di comportamento per utilizzo tecnologie digitali</w:t>
            </w:r>
          </w:p>
          <w:p w:rsidR="00C25B49" w:rsidRDefault="00C25B49" w:rsidP="00C25B49"/>
          <w:p w:rsidR="00C25B49" w:rsidRDefault="00C25B49" w:rsidP="00C25B49">
            <w:r>
              <w:t>Conoscere i rischi degli ambienti digitali</w:t>
            </w:r>
          </w:p>
        </w:tc>
        <w:tc>
          <w:tcPr>
            <w:tcW w:w="2405" w:type="dxa"/>
          </w:tcPr>
          <w:p w:rsidR="00704DE9" w:rsidRDefault="00704DE9"/>
          <w:p w:rsidR="00C25B49" w:rsidRDefault="00B86750">
            <w:r>
              <w:t>Prevenire le dipendenze</w:t>
            </w:r>
          </w:p>
          <w:p w:rsidR="00B86750" w:rsidRDefault="00B86750"/>
          <w:p w:rsidR="00B86750" w:rsidRDefault="00B86750">
            <w:r>
              <w:t>Promuovere una equilibrata crescita affettiva</w:t>
            </w:r>
          </w:p>
          <w:p w:rsidR="00B86750" w:rsidRDefault="00B86750"/>
          <w:p w:rsidR="00B86750" w:rsidRDefault="00EA4D7A">
            <w:r>
              <w:t>Riflettere sui cambiam</w:t>
            </w:r>
            <w:r w:rsidR="009C6ED0">
              <w:t xml:space="preserve">enti del proprio corpo, accettarli e viverli serenamente come espressione della crescita e del processo di maturazione di ogni </w:t>
            </w:r>
            <w:r w:rsidR="009C6ED0">
              <w:lastRenderedPageBreak/>
              <w:t>persona</w:t>
            </w:r>
          </w:p>
          <w:p w:rsidR="009C6ED0" w:rsidRDefault="009C6ED0"/>
          <w:p w:rsidR="009C6ED0" w:rsidRDefault="009C6ED0">
            <w:r>
              <w:t>Riflettere sul valore che l’immagine di sé assume nel gruppo dei pari</w:t>
            </w:r>
          </w:p>
          <w:p w:rsidR="009C6ED0" w:rsidRDefault="009C6ED0"/>
          <w:p w:rsidR="009C6ED0" w:rsidRDefault="009C6ED0">
            <w:r>
              <w:t>Promuovere corretti stili di vita</w:t>
            </w:r>
          </w:p>
        </w:tc>
        <w:tc>
          <w:tcPr>
            <w:tcW w:w="2405" w:type="dxa"/>
          </w:tcPr>
          <w:p w:rsidR="00704DE9" w:rsidRDefault="00704DE9" w:rsidP="00704DE9"/>
          <w:p w:rsidR="00661F20" w:rsidRDefault="00661F20" w:rsidP="00661F20">
            <w:r>
              <w:t>Fruire in modo consapevole dei beni artistici, ambientali e culturali, riconoscendone il valore per l’identità sociale e culturale e comprendendone la necessità della salvaguardia e della tutela.</w:t>
            </w:r>
          </w:p>
          <w:p w:rsidR="00836267" w:rsidRDefault="00836267" w:rsidP="00704DE9"/>
        </w:tc>
        <w:tc>
          <w:tcPr>
            <w:tcW w:w="2405" w:type="dxa"/>
          </w:tcPr>
          <w:p w:rsidR="00704DE9" w:rsidRDefault="00704DE9" w:rsidP="00704DE9"/>
          <w:p w:rsidR="00836267" w:rsidRDefault="00836267" w:rsidP="00704DE9">
            <w:r>
              <w:t>Conoscere il passato per vivere in modo consapevole il presente</w:t>
            </w:r>
          </w:p>
          <w:p w:rsidR="00836267" w:rsidRDefault="00836267" w:rsidP="00704DE9"/>
          <w:p w:rsidR="00836267" w:rsidRDefault="00836267" w:rsidP="00704DE9">
            <w:r>
              <w:t>Conoscere il territorio per tutelarlo – gestire e tutelare l’ambiente con uno sguardo consapevole al futuro</w:t>
            </w:r>
          </w:p>
          <w:p w:rsidR="00661F20" w:rsidRDefault="00661F20" w:rsidP="00704DE9"/>
          <w:p w:rsidR="00615256" w:rsidRDefault="00615256" w:rsidP="00704DE9">
            <w:r>
              <w:t xml:space="preserve">Tutelare il proprio contesto ambientale, le identità delle produzioni </w:t>
            </w:r>
            <w:r>
              <w:lastRenderedPageBreak/>
              <w:t>e delle eccellenze territoriali e agroalimentari</w:t>
            </w:r>
          </w:p>
          <w:p w:rsidR="00615256" w:rsidRDefault="00615256" w:rsidP="00704DE9"/>
          <w:p w:rsidR="00615256" w:rsidRDefault="00615256" w:rsidP="00704DE9">
            <w:r>
              <w:t>Acquisire formazione di base in materia di protezione civile</w:t>
            </w:r>
          </w:p>
          <w:p w:rsidR="00615256" w:rsidRDefault="00615256" w:rsidP="00704DE9"/>
          <w:p w:rsidR="00661F20" w:rsidRDefault="00661F20" w:rsidP="00704DE9">
            <w:r>
              <w:t>Rilevare fenomeni, porre domande, costruire ipotesi, osservare, sperimentare, raccogliere dati, formulare ipotesi, verificarle</w:t>
            </w:r>
          </w:p>
        </w:tc>
      </w:tr>
    </w:tbl>
    <w:p w:rsidR="003E50B4" w:rsidRDefault="003E50B4"/>
    <w:p w:rsidR="003E50B4" w:rsidRDefault="00661F20">
      <w:r>
        <w:t>METODOLOGIA</w:t>
      </w:r>
      <w:r w:rsidR="00024E96">
        <w:t>: PAROLE CHIAVE</w:t>
      </w:r>
    </w:p>
    <w:p w:rsidR="00024E96" w:rsidRDefault="00024E96">
      <w:r>
        <w:t>1. AMBIENTE DI APPRENDIMENTO</w:t>
      </w:r>
    </w:p>
    <w:p w:rsidR="00024E96" w:rsidRDefault="00024E96">
      <w:r>
        <w:t>2. DIMENSIONE SOCIALE</w:t>
      </w:r>
    </w:p>
    <w:p w:rsidR="00024E96" w:rsidRDefault="00024E96">
      <w:r>
        <w:t>3. METACOGNIZIONE</w:t>
      </w:r>
    </w:p>
    <w:p w:rsidR="00024E96" w:rsidRDefault="00024E96">
      <w:r>
        <w:t>4. SAPERI DI BASE, ESSENZIALI</w:t>
      </w:r>
    </w:p>
    <w:p w:rsidR="00024E96" w:rsidRDefault="00024E96">
      <w:r>
        <w:lastRenderedPageBreak/>
        <w:t>5. ORIENTAMENTO DI SENSO</w:t>
      </w:r>
    </w:p>
    <w:p w:rsidR="00024E96" w:rsidRDefault="00024E96">
      <w:r>
        <w:t>6. INCLUSIVITA’</w:t>
      </w:r>
    </w:p>
    <w:p w:rsidR="00024E96" w:rsidRDefault="00024E96">
      <w:r>
        <w:t xml:space="preserve">7. UTILIZZO CONSAPEVOLE NUOVI MEDIA </w:t>
      </w:r>
    </w:p>
    <w:p w:rsidR="00024E96" w:rsidRDefault="00024E96">
      <w:r>
        <w:t>8. IMPARARE AD IMPARARE</w:t>
      </w:r>
    </w:p>
    <w:p w:rsidR="00024E96" w:rsidRDefault="00024E96">
      <w:r>
        <w:t xml:space="preserve">9. SPIRITO DI INIZIATIVA E </w:t>
      </w:r>
      <w:r w:rsidR="00A357E0">
        <w:t>IMPRENDITORIALITA’</w:t>
      </w:r>
    </w:p>
    <w:p w:rsidR="00A357E0" w:rsidRDefault="00A357E0">
      <w:r>
        <w:t>10. SVILUPPO AUTONOMIA</w:t>
      </w:r>
    </w:p>
    <w:p w:rsidR="00661F20" w:rsidRDefault="00661F20">
      <w:r>
        <w:t xml:space="preserve">1) Ambiente di apprendimento centrato sulla discussione, la comunicazione, il lavoro cooperativo, la contestualizzazione dei </w:t>
      </w:r>
      <w:proofErr w:type="spellStart"/>
      <w:r>
        <w:t>saperi</w:t>
      </w:r>
      <w:proofErr w:type="spellEnd"/>
      <w:r>
        <w:t xml:space="preserve"> nella realtà, al fine di migliorarla, caratterizzato da empatia e senso di responsabilità  (= modelli virtuosi di convivenza )</w:t>
      </w:r>
    </w:p>
    <w:p w:rsidR="003E50B4" w:rsidRDefault="00615256">
      <w:r>
        <w:t>2) dimensione sociale dell’apprendimento</w:t>
      </w:r>
    </w:p>
    <w:p w:rsidR="00615256" w:rsidRDefault="00615256">
      <w:r>
        <w:t xml:space="preserve">3) </w:t>
      </w:r>
      <w:proofErr w:type="spellStart"/>
      <w:r>
        <w:t>metacognizione</w:t>
      </w:r>
      <w:proofErr w:type="spellEnd"/>
      <w:r>
        <w:t>:  promuovere la consapevolezza del proprio modo di apprendere, al fine di imparare ad apprendere, riflettere su quello che si fa</w:t>
      </w:r>
    </w:p>
    <w:p w:rsidR="00615256" w:rsidRDefault="00615256" w:rsidP="00615256">
      <w:r>
        <w:t xml:space="preserve">4) Conoscenze e </w:t>
      </w:r>
      <w:proofErr w:type="spellStart"/>
      <w:r>
        <w:t>Abilita’</w:t>
      </w:r>
      <w:proofErr w:type="spellEnd"/>
      <w:r>
        <w:t xml:space="preserve"> come Mattoni per costruire le Competenze: sono cioè importanti – senza conoscenze non c’è competenza</w:t>
      </w:r>
    </w:p>
    <w:p w:rsidR="00C25B49" w:rsidRDefault="00C25B49" w:rsidP="00615256">
      <w:r>
        <w:t>IMPORTANZA dei SAPERI di base - fondamenta per l’uso consapevole del sapere diffuso e perché rendono precocemente effettiva ogni possibilità di apprendimento nel corso della vita</w:t>
      </w:r>
    </w:p>
    <w:p w:rsidR="00C25B49" w:rsidRDefault="00615256" w:rsidP="00615256">
      <w:r>
        <w:t xml:space="preserve">5) DARE SENSO alla varietà delle esperienze degli </w:t>
      </w:r>
      <w:r w:rsidR="00C25B49">
        <w:t xml:space="preserve"> a</w:t>
      </w:r>
      <w:r>
        <w:t>lunni</w:t>
      </w:r>
    </w:p>
    <w:p w:rsidR="00C25B49" w:rsidRDefault="00C25B49" w:rsidP="00C25B49">
      <w:r>
        <w:t xml:space="preserve">L’integrazione delle discipline per spiegare la complessità della realtà, la costruzione di conoscenze e abilità </w:t>
      </w:r>
      <w:r w:rsidRPr="00C25B49">
        <w:rPr>
          <w:b/>
          <w:u w:val="single"/>
        </w:rPr>
        <w:t>attraverso l’analisi di problemi</w:t>
      </w:r>
      <w:r>
        <w:t xml:space="preserve"> e la </w:t>
      </w:r>
      <w:r w:rsidRPr="00C25B49">
        <w:rPr>
          <w:b/>
          <w:u w:val="single"/>
        </w:rPr>
        <w:t>gestione di situazioni complesse</w:t>
      </w:r>
      <w:r>
        <w:t xml:space="preserve">, la cooperazione e l’apprendimento sociale, la sperimentazione, l’indagine, la contestualizzazione nell’esperienza, la </w:t>
      </w:r>
      <w:proofErr w:type="spellStart"/>
      <w:r>
        <w:t>laboratorialità</w:t>
      </w:r>
      <w:proofErr w:type="spellEnd"/>
      <w:r>
        <w:t>, sono tutti fattori imprescindibili per sviluppare competenze, apprendimenti stabili e significativi, dotati di significato e di valore per la cittadinanza.</w:t>
      </w:r>
    </w:p>
    <w:p w:rsidR="00C25B49" w:rsidRDefault="00C25B49" w:rsidP="00615256">
      <w:r>
        <w:t>E’ fondamentale una nuova alleanza fra scienze, storia, discipline umanistiche, arti e tecnologia, in grado di delineare la prospettiva di un nuovo umanesimo (Indicazioni Nazionali – Un nuovo Umanesimo*)</w:t>
      </w:r>
    </w:p>
    <w:p w:rsidR="00024E96" w:rsidRDefault="00024E96" w:rsidP="00615256">
      <w:r>
        <w:t>I docenti sono chiamati non a insegnare cose diverse e straordinarie, ma a selezionare le informazioni essenziali che devono divenire conoscenze durevoli, a predisporre percorsi e ambienti di apprendimento affinché le conoscenze alimentino abilità e competenze culturali, metacognitive, metodologiche e sociali per nutrire la cittadinanza attiva</w:t>
      </w:r>
    </w:p>
    <w:p w:rsidR="00024E96" w:rsidRDefault="00024E96" w:rsidP="00024E96">
      <w:r>
        <w:lastRenderedPageBreak/>
        <w:t>6) particolare attenzione al sostegno delle varie forme di diversità, di disabilità o di svantaggio</w:t>
      </w:r>
    </w:p>
    <w:p w:rsidR="00C25B49" w:rsidRDefault="00024E96" w:rsidP="00615256">
      <w:r>
        <w:t>rimuovere gli ostacoli di qualsiasi natura che possano impedire “il pieno sviluppo della persona umana</w:t>
      </w:r>
    </w:p>
    <w:p w:rsidR="00615256" w:rsidRDefault="00024E96" w:rsidP="00615256">
      <w:r>
        <w:t>7</w:t>
      </w:r>
      <w:r w:rsidR="00615256">
        <w:t>) Guidare all’utilizzo dei  NUOVI MEDIA</w:t>
      </w:r>
    </w:p>
    <w:p w:rsidR="00024E96" w:rsidRDefault="00024E96" w:rsidP="00024E96">
      <w:r>
        <w:t xml:space="preserve">8) Particolare attenzione ai traguardi della competenza </w:t>
      </w:r>
      <w:r w:rsidRPr="00024E96">
        <w:rPr>
          <w:u w:val="single"/>
        </w:rPr>
        <w:t>imparare ad imparare</w:t>
      </w:r>
      <w:r>
        <w:t xml:space="preserve">: </w:t>
      </w:r>
    </w:p>
    <w:p w:rsidR="00024E96" w:rsidRDefault="00024E96" w:rsidP="00024E96">
      <w:r>
        <w:t>Imparare ad imparare, nella società delle informazioni, è la capacità di accedere ad esse sapendole adeguatamente selezionare, organizzare, mettere in relazione, utilizzare per gestire situazioni e risolvere problemi. In particolare, per quanto riguarda le possibilità offerte dal web, ma non solo, è necessario che i giovani imparino a ricercare le informazioni nei siti affidabili e autorevoli, che confrontino fonti diverse - non solo reperite in rete, ma anche sui libri, sui documenti e mediante testimonianze - da interpretare criticamente. Rientrano in questa competenza le abilità di studio e ricerca, che debbono essere insegnate fin dai primi anni di scuola in modo sistematico da tutti i docenti. Ne fanno parte l’autoregolazione, la capacità di governare i tempi del proprio lavoro, le priorità, l’organizzazione degli spazi e degli strumenti, l’autovalutazione rispetto ai propri limiti, risorse e possibilità e modalità di pensiero</w:t>
      </w:r>
    </w:p>
    <w:p w:rsidR="00024E96" w:rsidRDefault="00024E96" w:rsidP="00615256">
      <w:r>
        <w:t xml:space="preserve">9) Particolare attenzione ai traguardi della competenza </w:t>
      </w:r>
      <w:r w:rsidRPr="00024E96">
        <w:rPr>
          <w:u w:val="single"/>
        </w:rPr>
        <w:t xml:space="preserve">spirito di iniziativa e </w:t>
      </w:r>
      <w:proofErr w:type="spellStart"/>
      <w:r w:rsidRPr="00024E96">
        <w:rPr>
          <w:u w:val="single"/>
        </w:rPr>
        <w:t>imprenditorialita’</w:t>
      </w:r>
      <w:proofErr w:type="spellEnd"/>
    </w:p>
    <w:p w:rsidR="00024E96" w:rsidRDefault="00024E96" w:rsidP="00615256">
      <w:r>
        <w:t>Individuare e risolvere problemi, prendere decisioni, stabilire priorità, assumere iniziative, pianificare e progettare, agire in modo flessibile e creativo, fanno parte dello spirito di iniziativa e imprenditorialità. È evidente che tali competenze non possono essere sviluppate che in un contesto in cui si collabora, si ricerca, si sperimenta, si progetta e si lavora</w:t>
      </w:r>
    </w:p>
    <w:p w:rsidR="00024E96" w:rsidRDefault="00024E96" w:rsidP="00615256"/>
    <w:p w:rsidR="00024E96" w:rsidRDefault="00024E96" w:rsidP="00615256">
      <w:r>
        <w:t>10) .Importanza all’agire autonomo e responsabile -  conferisce al concetto di competenza un significato non solo cognitivo, pratico, metacognitivo, ma anche e soprattutto etico</w:t>
      </w:r>
    </w:p>
    <w:p w:rsidR="00615256" w:rsidRPr="00024E96" w:rsidRDefault="00C25B49" w:rsidP="00615256">
      <w:pPr>
        <w:widowControl w:val="0"/>
        <w:spacing w:line="244" w:lineRule="exact"/>
        <w:ind w:firstLine="283"/>
        <w:jc w:val="both"/>
        <w:rPr>
          <w:rStyle w:val="Normale1"/>
          <w:i/>
        </w:rPr>
      </w:pPr>
      <w:r w:rsidRPr="00024E96">
        <w:rPr>
          <w:i/>
        </w:rPr>
        <w:t xml:space="preserve">* </w:t>
      </w:r>
      <w:r w:rsidR="00615256" w:rsidRPr="00024E96">
        <w:rPr>
          <w:rStyle w:val="Normale1"/>
          <w:i/>
        </w:rPr>
        <w:t>A questo scopo il bisogno di conoscenze degli studenti non si soddisfa con il semplice accumulo di tante informazioni in vari campi, ma solo con il pieno dominio dei singoli ambiti disciplinari e, contemporaneamente, con l’elaborazione delle loro molteplici connessioni. È quindi decisiva una nuova alleanza fra scienza, storia, discipline umanistiche, arti e tecnologia, in grado di delineare la prospettiva di un nuovo umanesimo.</w:t>
      </w:r>
    </w:p>
    <w:p w:rsidR="00615256" w:rsidRPr="00024E96" w:rsidRDefault="00615256" w:rsidP="00615256">
      <w:pPr>
        <w:widowControl w:val="0"/>
        <w:spacing w:line="244" w:lineRule="exact"/>
        <w:ind w:firstLine="283"/>
        <w:jc w:val="both"/>
        <w:rPr>
          <w:rStyle w:val="Normale1"/>
          <w:i/>
        </w:rPr>
      </w:pPr>
      <w:r w:rsidRPr="00024E96">
        <w:rPr>
          <w:rStyle w:val="Normale1"/>
          <w:i/>
        </w:rPr>
        <w:t>In tale prospettiva, la scuola potrà perseguire alcuni obiettivi, oggi prioritari:</w:t>
      </w:r>
    </w:p>
    <w:p w:rsidR="00615256" w:rsidRPr="00024E96" w:rsidRDefault="00615256" w:rsidP="00615256">
      <w:pPr>
        <w:widowControl w:val="0"/>
        <w:spacing w:line="244" w:lineRule="exact"/>
        <w:ind w:firstLine="283"/>
        <w:jc w:val="both"/>
        <w:rPr>
          <w:rStyle w:val="Normale1"/>
          <w:i/>
        </w:rPr>
      </w:pPr>
      <w:r w:rsidRPr="00024E96">
        <w:rPr>
          <w:rFonts w:ascii="Times New Roman" w:hAnsi="Times New Roman"/>
          <w:i/>
        </w:rPr>
        <w:t xml:space="preserve">– </w:t>
      </w:r>
      <w:r w:rsidRPr="00024E96">
        <w:rPr>
          <w:rStyle w:val="Normale1"/>
          <w:i/>
        </w:rPr>
        <w:t>insegnare a ricomporre i grandi oggetti della conoscenza - l’universo, il pianeta, la natura, la vita, l’umanità, la società, il corpo, la mente, la storia - in una prospettiva complessa, volta cioè a superare la frammentazione delle discipline e a integrarle in nuovi quadri d’insieme.</w:t>
      </w:r>
    </w:p>
    <w:p w:rsidR="00615256" w:rsidRPr="00024E96" w:rsidRDefault="00615256" w:rsidP="00615256">
      <w:pPr>
        <w:widowControl w:val="0"/>
        <w:spacing w:line="244" w:lineRule="exact"/>
        <w:ind w:firstLine="283"/>
        <w:jc w:val="both"/>
        <w:rPr>
          <w:rStyle w:val="Normale1"/>
          <w:i/>
        </w:rPr>
      </w:pPr>
      <w:r w:rsidRPr="00024E96">
        <w:rPr>
          <w:rFonts w:ascii="Times New Roman" w:hAnsi="Times New Roman"/>
          <w:i/>
        </w:rPr>
        <w:t xml:space="preserve">– </w:t>
      </w:r>
      <w:r w:rsidRPr="00024E96">
        <w:rPr>
          <w:rStyle w:val="Normale1"/>
          <w:i/>
        </w:rPr>
        <w:t xml:space="preserve">promuovere i </w:t>
      </w:r>
      <w:proofErr w:type="spellStart"/>
      <w:r w:rsidRPr="00024E96">
        <w:rPr>
          <w:rStyle w:val="Normale1"/>
          <w:i/>
        </w:rPr>
        <w:t>saperi</w:t>
      </w:r>
      <w:proofErr w:type="spellEnd"/>
      <w:r w:rsidRPr="00024E96">
        <w:rPr>
          <w:rStyle w:val="Normale1"/>
          <w:i/>
        </w:rPr>
        <w:t xml:space="preserve"> propri di un nuovo umanesimo: la capacità di cogliere gli aspetti essenziali dei problemi; la capacità di comprendere le implicazioni, per la condizione umana, degli inediti sviluppi delle scienze e delle tecnologie; la capacità di valutare i limiti e le possibilità delle conoscenze; la capacità di </w:t>
      </w:r>
      <w:r w:rsidRPr="00024E96">
        <w:rPr>
          <w:rStyle w:val="Normale1"/>
          <w:i/>
        </w:rPr>
        <w:lastRenderedPageBreak/>
        <w:t>vivere e di agire in un mondo in continuo cambiamento.</w:t>
      </w:r>
    </w:p>
    <w:p w:rsidR="00615256" w:rsidRPr="00024E96" w:rsidRDefault="00615256" w:rsidP="00615256">
      <w:pPr>
        <w:widowControl w:val="0"/>
        <w:spacing w:line="244" w:lineRule="exact"/>
        <w:ind w:firstLine="283"/>
        <w:jc w:val="both"/>
        <w:rPr>
          <w:rStyle w:val="Normale1"/>
          <w:i/>
        </w:rPr>
      </w:pPr>
      <w:r w:rsidRPr="00024E96">
        <w:rPr>
          <w:rFonts w:ascii="Times New Roman" w:hAnsi="Times New Roman"/>
          <w:i/>
        </w:rPr>
        <w:t xml:space="preserve">– </w:t>
      </w:r>
      <w:r w:rsidRPr="00024E96">
        <w:rPr>
          <w:rStyle w:val="Normale1"/>
          <w:i/>
        </w:rPr>
        <w:t>diffondere la consapevolezza che i grandi problemi dell’attuale condizione umana (il degrado ambientale, il caos climatico, le crisi energetiche, la distribuzione ineguale delle risorse, la salute e la malattia, l’incontro e il confronto di culture e di religioni, i dilemmi bioetici, la ricerca di una nuova qualità della vita) possono essere affrontati e risolti attraverso una stretta collaborazione non solo fra le nazioni, ma anche fra le discipline e fra le culture.</w:t>
      </w:r>
    </w:p>
    <w:p w:rsidR="00615256" w:rsidRPr="00024E96" w:rsidRDefault="00615256" w:rsidP="00615256">
      <w:pPr>
        <w:rPr>
          <w:i/>
        </w:rPr>
      </w:pPr>
      <w:r w:rsidRPr="00024E96">
        <w:rPr>
          <w:i/>
        </w:rPr>
        <w:t>…</w:t>
      </w:r>
    </w:p>
    <w:p w:rsidR="00615256" w:rsidRPr="00024E96" w:rsidRDefault="00615256" w:rsidP="00615256">
      <w:pPr>
        <w:pStyle w:val="Rientrocorpodeltesto"/>
        <w:widowControl w:val="0"/>
        <w:spacing w:line="244" w:lineRule="exact"/>
        <w:rPr>
          <w:rStyle w:val="Normale1"/>
          <w:i/>
        </w:rPr>
      </w:pPr>
      <w:r w:rsidRPr="00024E96">
        <w:rPr>
          <w:rStyle w:val="Normale1"/>
          <w:i/>
        </w:rPr>
        <w:t xml:space="preserve">L’elaborazione dei </w:t>
      </w:r>
      <w:proofErr w:type="spellStart"/>
      <w:r w:rsidRPr="00024E96">
        <w:rPr>
          <w:rStyle w:val="Normale1"/>
          <w:i/>
        </w:rPr>
        <w:t>saperi</w:t>
      </w:r>
      <w:proofErr w:type="spellEnd"/>
      <w:r w:rsidRPr="00024E96">
        <w:rPr>
          <w:rStyle w:val="Normale1"/>
          <w:i/>
        </w:rPr>
        <w:t xml:space="preserve"> necessari per comprendere l’attuale condizione dell’uomo planetario, definita dalle molteplici interdipendenze fra locale e globale, è dunque la premessa indispensabile per l’esercizio consapevole di una cittadinanza nazionale, europea e planetaria. Oggi la scuola italiana può proporsi concretamente un tale obiettivo, contribuendo con ciò a creare le condizioni propizie per rivitalizzare gli aspetti più alti e fecondi della nostra tradizione. Questa, infatti, è stata ricorrentemente caratterizzata da momenti di intensa creatività - come la civiltà classica greca e latina, la Cristianità, il Rinascimento e, più in generale, l’apporto degli artisti, dei musicisti, degli scienziati, degli esploratori e degli artigiani in tutto il mondo e per tutta l’età moderna - nei quali l’incontro fra culture diverse ha saputo generare l’idea di un essere umano integrale, capace di concentrare nella singolarità del microcosmo personale i molteplici aspetti del macrocosmo umano.</w:t>
      </w:r>
    </w:p>
    <w:p w:rsidR="00615256" w:rsidRDefault="00615256" w:rsidP="00615256"/>
    <w:p w:rsidR="00070407" w:rsidRDefault="00070407" w:rsidP="00615256"/>
    <w:p w:rsidR="00070407" w:rsidRDefault="00070407" w:rsidP="00615256"/>
    <w:p w:rsidR="00070407" w:rsidRDefault="00070407" w:rsidP="00615256"/>
    <w:p w:rsidR="00070407" w:rsidRDefault="00070407" w:rsidP="00615256"/>
    <w:p w:rsidR="00070407" w:rsidRDefault="00070407" w:rsidP="00615256"/>
    <w:p w:rsidR="00070407" w:rsidRDefault="00070407" w:rsidP="00615256">
      <w:bookmarkStart w:id="0" w:name="_GoBack"/>
      <w:bookmarkEnd w:id="0"/>
    </w:p>
    <w:p w:rsidR="00070407" w:rsidRDefault="00070407" w:rsidP="00615256"/>
    <w:p w:rsidR="00070407" w:rsidRDefault="00070407" w:rsidP="00615256"/>
    <w:p w:rsidR="00070407" w:rsidRDefault="00070407" w:rsidP="00615256"/>
    <w:p w:rsidR="00070407" w:rsidRDefault="00070407" w:rsidP="00615256"/>
    <w:p w:rsidR="00070407" w:rsidRDefault="00070407" w:rsidP="00615256"/>
    <w:p w:rsidR="00070407" w:rsidRDefault="00070407" w:rsidP="00615256">
      <w:pPr>
        <w:sectPr w:rsidR="00070407" w:rsidSect="008A3BC8">
          <w:pgSz w:w="16838" w:h="11906" w:orient="landscape"/>
          <w:pgMar w:top="1134" w:right="1417" w:bottom="1134" w:left="1134" w:header="708" w:footer="708" w:gutter="0"/>
          <w:cols w:space="708"/>
          <w:docGrid w:linePitch="360"/>
        </w:sectPr>
      </w:pPr>
    </w:p>
    <w:p w:rsidR="00070407" w:rsidRPr="00070407" w:rsidRDefault="00070407" w:rsidP="00070407">
      <w:pPr>
        <w:rPr>
          <w:rFonts w:ascii="Calibri" w:eastAsia="Calibri" w:hAnsi="Calibri" w:cs="Times New Roman"/>
          <w:b/>
          <w:u w:val="single"/>
        </w:rPr>
      </w:pPr>
      <w:r w:rsidRPr="00070407">
        <w:rPr>
          <w:rFonts w:ascii="Calibri" w:eastAsia="Calibri" w:hAnsi="Calibri" w:cs="Times New Roman"/>
          <w:b/>
          <w:u w:val="single"/>
        </w:rPr>
        <w:lastRenderedPageBreak/>
        <w:t>Tipologia progetto</w:t>
      </w:r>
    </w:p>
    <w:p w:rsidR="00070407" w:rsidRPr="00070407" w:rsidRDefault="00070407" w:rsidP="00070407">
      <w:pPr>
        <w:numPr>
          <w:ilvl w:val="0"/>
          <w:numId w:val="4"/>
        </w:numPr>
        <w:rPr>
          <w:rFonts w:ascii="Calibri" w:eastAsia="Calibri" w:hAnsi="Calibri" w:cs="Times New Roman"/>
        </w:rPr>
      </w:pPr>
      <w:r w:rsidRPr="00070407">
        <w:rPr>
          <w:rFonts w:ascii="Calibri" w:eastAsia="Calibri" w:hAnsi="Calibri" w:cs="Times New Roman"/>
        </w:rPr>
        <w:t>GRATUITO  SENZA intervento di esperti (entro il 19 ottobre 2019)</w:t>
      </w:r>
    </w:p>
    <w:p w:rsidR="00070407" w:rsidRPr="00070407" w:rsidRDefault="00070407" w:rsidP="00070407">
      <w:pPr>
        <w:numPr>
          <w:ilvl w:val="0"/>
          <w:numId w:val="4"/>
        </w:numPr>
        <w:rPr>
          <w:rFonts w:ascii="Calibri" w:eastAsia="Calibri" w:hAnsi="Calibri" w:cs="Times New Roman"/>
        </w:rPr>
      </w:pPr>
      <w:r w:rsidRPr="00070407">
        <w:rPr>
          <w:rFonts w:ascii="Calibri" w:eastAsia="Calibri" w:hAnsi="Calibri" w:cs="Times New Roman"/>
        </w:rPr>
        <w:t>GRATUITO CON intervento di esperti (entro il 19 ottobre 2019)</w:t>
      </w:r>
    </w:p>
    <w:p w:rsidR="00070407" w:rsidRPr="00070407" w:rsidRDefault="00070407" w:rsidP="00070407">
      <w:pPr>
        <w:numPr>
          <w:ilvl w:val="0"/>
          <w:numId w:val="4"/>
        </w:numPr>
        <w:rPr>
          <w:rFonts w:ascii="Calibri" w:eastAsia="Calibri" w:hAnsi="Calibri" w:cs="Times New Roman"/>
          <w:b/>
          <w:u w:val="single"/>
        </w:rPr>
      </w:pPr>
      <w:r w:rsidRPr="00070407">
        <w:rPr>
          <w:rFonts w:ascii="Calibri" w:eastAsia="Calibri" w:hAnsi="Calibri" w:cs="Times New Roman"/>
          <w:b/>
          <w:u w:val="single"/>
        </w:rPr>
        <w:t>CON ORE DEI DOCENTI DA RETRIBUIRE CON IL FIS(entro il 15 novembre 2019)*</w:t>
      </w:r>
    </w:p>
    <w:p w:rsidR="00070407" w:rsidRPr="00070407" w:rsidRDefault="00070407" w:rsidP="00070407">
      <w:pPr>
        <w:numPr>
          <w:ilvl w:val="0"/>
          <w:numId w:val="4"/>
        </w:numPr>
        <w:rPr>
          <w:rFonts w:ascii="Calibri" w:eastAsia="Calibri" w:hAnsi="Calibri" w:cs="Times New Roman"/>
        </w:rPr>
      </w:pPr>
      <w:r w:rsidRPr="00070407">
        <w:rPr>
          <w:rFonts w:ascii="Calibri" w:eastAsia="Calibri" w:hAnsi="Calibri" w:cs="Times New Roman"/>
        </w:rPr>
        <w:t>CON ORE DI ESPERTI ESTERNI DA RETRIBUIRE CON FONDI DEI COMUNI (entro il  10 novembre 2019)*</w:t>
      </w:r>
    </w:p>
    <w:p w:rsidR="00070407" w:rsidRPr="00070407" w:rsidRDefault="00070407" w:rsidP="00070407">
      <w:pPr>
        <w:rPr>
          <w:rFonts w:ascii="Calibri" w:eastAsia="Calibri" w:hAnsi="Calibri" w:cs="Times New Roman"/>
          <w:i/>
        </w:rPr>
      </w:pPr>
      <w:r w:rsidRPr="00070407">
        <w:rPr>
          <w:rFonts w:ascii="Calibri" w:eastAsia="Calibri" w:hAnsi="Calibri" w:cs="Times New Roman"/>
          <w:i/>
        </w:rPr>
        <w:t>La data potrebbe subire modifiche in base alle tempistiche delle comunicazioni delle risorse disponibili</w:t>
      </w:r>
    </w:p>
    <w:p w:rsidR="00070407" w:rsidRPr="00070407" w:rsidRDefault="00070407" w:rsidP="00070407">
      <w:pPr>
        <w:rPr>
          <w:rFonts w:ascii="Calibri" w:eastAsia="Calibri" w:hAnsi="Calibri" w:cs="Times New Roman"/>
          <w:b/>
          <w:u w:val="single"/>
        </w:rPr>
      </w:pPr>
    </w:p>
    <w:p w:rsidR="00070407" w:rsidRPr="00070407" w:rsidRDefault="00070407" w:rsidP="00070407">
      <w:pPr>
        <w:rPr>
          <w:rFonts w:ascii="Calibri" w:eastAsia="Calibri" w:hAnsi="Calibri" w:cs="Times New Roman"/>
          <w:b/>
          <w:u w:val="single"/>
        </w:rPr>
      </w:pPr>
      <w:r w:rsidRPr="00070407">
        <w:rPr>
          <w:rFonts w:ascii="Calibri" w:eastAsia="Calibri" w:hAnsi="Calibri" w:cs="Times New Roman"/>
          <w:b/>
          <w:u w:val="single"/>
        </w:rPr>
        <w:t>Informazioni generali</w:t>
      </w:r>
    </w:p>
    <w:p w:rsidR="00070407" w:rsidRPr="00070407" w:rsidRDefault="00070407" w:rsidP="00070407">
      <w:pPr>
        <w:rPr>
          <w:rFonts w:ascii="Calibri" w:eastAsia="Calibri" w:hAnsi="Calibri"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70407" w:rsidRPr="00070407" w:rsidTr="003D44B3">
        <w:tc>
          <w:tcPr>
            <w:tcW w:w="4889" w:type="dxa"/>
            <w:shd w:val="clear" w:color="auto" w:fill="auto"/>
          </w:tcPr>
          <w:p w:rsidR="00070407" w:rsidRPr="00070407" w:rsidRDefault="00070407" w:rsidP="00070407">
            <w:pPr>
              <w:rPr>
                <w:rFonts w:ascii="Calibri" w:eastAsia="Calibri" w:hAnsi="Calibri" w:cs="Times New Roman"/>
                <w:b/>
                <w:u w:val="single"/>
              </w:rPr>
            </w:pPr>
            <w:r w:rsidRPr="00070407">
              <w:rPr>
                <w:rFonts w:ascii="Calibri" w:eastAsia="Calibri" w:hAnsi="Calibri" w:cs="Times New Roman"/>
              </w:rPr>
              <w:t>Titolo/Nome del Progetto</w:t>
            </w:r>
          </w:p>
        </w:tc>
        <w:tc>
          <w:tcPr>
            <w:tcW w:w="4889" w:type="dxa"/>
            <w:shd w:val="clear" w:color="auto" w:fill="auto"/>
          </w:tcPr>
          <w:p w:rsidR="00070407" w:rsidRPr="00070407" w:rsidRDefault="00070407" w:rsidP="00070407">
            <w:pPr>
              <w:rPr>
                <w:rFonts w:ascii="Calibri" w:eastAsia="Calibri" w:hAnsi="Calibri" w:cs="Times New Roman"/>
                <w:b/>
                <w:u w:val="single"/>
              </w:rPr>
            </w:pPr>
          </w:p>
        </w:tc>
      </w:tr>
      <w:tr w:rsidR="00070407" w:rsidRPr="00070407" w:rsidTr="003D44B3">
        <w:tc>
          <w:tcPr>
            <w:tcW w:w="4889"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Classe/i coinvolte</w:t>
            </w:r>
          </w:p>
        </w:tc>
        <w:tc>
          <w:tcPr>
            <w:tcW w:w="4889" w:type="dxa"/>
            <w:shd w:val="clear" w:color="auto" w:fill="auto"/>
          </w:tcPr>
          <w:p w:rsidR="00070407" w:rsidRPr="00070407" w:rsidRDefault="00070407" w:rsidP="00070407">
            <w:pPr>
              <w:rPr>
                <w:rFonts w:ascii="Calibri" w:eastAsia="Calibri" w:hAnsi="Calibri" w:cs="Times New Roman"/>
                <w:b/>
                <w:u w:val="single"/>
              </w:rPr>
            </w:pPr>
          </w:p>
        </w:tc>
      </w:tr>
      <w:tr w:rsidR="00070407" w:rsidRPr="00070407" w:rsidTr="003D44B3">
        <w:tc>
          <w:tcPr>
            <w:tcW w:w="4889"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Docente/i referente/i del progetto</w:t>
            </w:r>
          </w:p>
        </w:tc>
        <w:tc>
          <w:tcPr>
            <w:tcW w:w="4889" w:type="dxa"/>
            <w:shd w:val="clear" w:color="auto" w:fill="auto"/>
          </w:tcPr>
          <w:p w:rsidR="00070407" w:rsidRPr="00070407" w:rsidRDefault="00070407" w:rsidP="00070407">
            <w:pPr>
              <w:rPr>
                <w:rFonts w:ascii="Calibri" w:eastAsia="Calibri" w:hAnsi="Calibri" w:cs="Times New Roman"/>
                <w:b/>
                <w:u w:val="single"/>
              </w:rPr>
            </w:pPr>
          </w:p>
        </w:tc>
      </w:tr>
      <w:tr w:rsidR="00070407" w:rsidRPr="00070407" w:rsidTr="003D44B3">
        <w:tc>
          <w:tcPr>
            <w:tcW w:w="4889"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Durata: data di inizio – data di fine indicativa</w:t>
            </w:r>
          </w:p>
        </w:tc>
        <w:tc>
          <w:tcPr>
            <w:tcW w:w="4889" w:type="dxa"/>
            <w:shd w:val="clear" w:color="auto" w:fill="auto"/>
          </w:tcPr>
          <w:p w:rsidR="00070407" w:rsidRPr="00070407" w:rsidRDefault="00070407" w:rsidP="00070407">
            <w:pPr>
              <w:rPr>
                <w:rFonts w:ascii="Calibri" w:eastAsia="Calibri" w:hAnsi="Calibri" w:cs="Times New Roman"/>
                <w:b/>
                <w:u w:val="single"/>
              </w:rPr>
            </w:pPr>
          </w:p>
        </w:tc>
      </w:tr>
    </w:tbl>
    <w:p w:rsidR="00070407" w:rsidRPr="00070407" w:rsidRDefault="00070407" w:rsidP="00070407">
      <w:pPr>
        <w:rPr>
          <w:rFonts w:ascii="Calibri" w:eastAsia="Calibri" w:hAnsi="Calibri" w:cs="Times New Roman"/>
          <w:b/>
          <w:u w:val="single"/>
        </w:rPr>
      </w:pPr>
    </w:p>
    <w:p w:rsidR="00070407" w:rsidRPr="00070407" w:rsidRDefault="00070407" w:rsidP="00070407">
      <w:pPr>
        <w:rPr>
          <w:rFonts w:ascii="Calibri" w:eastAsia="Calibri" w:hAnsi="Calibri" w:cs="Times New Roman"/>
          <w:b/>
          <w:u w:val="single"/>
        </w:rPr>
      </w:pPr>
      <w:r w:rsidRPr="00070407">
        <w:rPr>
          <w:rFonts w:ascii="Calibri" w:eastAsia="Calibri" w:hAnsi="Calibri" w:cs="Times New Roman"/>
          <w:b/>
          <w:u w:val="single"/>
        </w:rPr>
        <w:t>Il progetto e il PTOF</w:t>
      </w:r>
    </w:p>
    <w:p w:rsidR="00070407" w:rsidRPr="00070407" w:rsidRDefault="00070407" w:rsidP="00070407">
      <w:pPr>
        <w:rPr>
          <w:rFonts w:ascii="Calibri" w:eastAsia="Calibri" w:hAnsi="Calibri" w:cs="Times New Roman"/>
          <w:i/>
        </w:rPr>
      </w:pPr>
      <w:r w:rsidRPr="00070407">
        <w:rPr>
          <w:rFonts w:ascii="Calibri" w:eastAsia="Calibri" w:hAnsi="Calibri" w:cs="Times New Roman"/>
          <w:i/>
        </w:rPr>
        <w:t>Il progetto si inserisce all’interno della seguente area progettuale dell’Istituto: ___________ (indicare il numero e lasciare solo la riga della tabella relativa all’area progettuale, cancellare le altre)</w:t>
      </w:r>
    </w:p>
    <w:p w:rsidR="00070407" w:rsidRPr="00070407" w:rsidRDefault="00070407" w:rsidP="00070407">
      <w:pPr>
        <w:rPr>
          <w:rFonts w:ascii="Calibri" w:eastAsia="Calibri" w:hAnsi="Calibri" w:cs="Times New Roman"/>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268"/>
        <w:gridCol w:w="2268"/>
        <w:gridCol w:w="3227"/>
      </w:tblGrid>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n.</w:t>
            </w:r>
          </w:p>
        </w:tc>
        <w:tc>
          <w:tcPr>
            <w:tcW w:w="1701" w:type="dxa"/>
            <w:shd w:val="clear" w:color="auto" w:fill="auto"/>
          </w:tcPr>
          <w:p w:rsidR="00070407" w:rsidRPr="00070407" w:rsidRDefault="00070407" w:rsidP="00070407">
            <w:pPr>
              <w:rPr>
                <w:rFonts w:ascii="Calibri" w:eastAsia="Calibri" w:hAnsi="Calibri" w:cs="Times New Roman"/>
                <w:b/>
                <w:sz w:val="18"/>
                <w:szCs w:val="18"/>
              </w:rPr>
            </w:pPr>
            <w:r w:rsidRPr="00070407">
              <w:rPr>
                <w:rFonts w:ascii="Calibri" w:eastAsia="Calibri" w:hAnsi="Calibri" w:cs="Times New Roman"/>
                <w:b/>
                <w:sz w:val="18"/>
                <w:szCs w:val="18"/>
              </w:rPr>
              <w:t>Area progettuale</w:t>
            </w:r>
          </w:p>
        </w:tc>
        <w:tc>
          <w:tcPr>
            <w:tcW w:w="2268"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Ambito/i del PTOF</w:t>
            </w:r>
          </w:p>
        </w:tc>
        <w:tc>
          <w:tcPr>
            <w:tcW w:w="2268" w:type="dxa"/>
            <w:shd w:val="clear" w:color="auto" w:fill="auto"/>
          </w:tcPr>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b/>
                <w:sz w:val="18"/>
                <w:szCs w:val="18"/>
                <w:u w:val="single"/>
              </w:rPr>
              <w:t>Obiettivi Agenda 2030</w:t>
            </w:r>
          </w:p>
        </w:tc>
        <w:tc>
          <w:tcPr>
            <w:tcW w:w="3227"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Finalità/Obiettivi generali</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1</w:t>
            </w:r>
          </w:p>
        </w:tc>
        <w:tc>
          <w:tcPr>
            <w:tcW w:w="1701" w:type="dxa"/>
            <w:shd w:val="clear" w:color="auto" w:fill="auto"/>
          </w:tcPr>
          <w:p w:rsidR="00070407" w:rsidRPr="00070407" w:rsidRDefault="00070407" w:rsidP="00070407">
            <w:pPr>
              <w:rPr>
                <w:rFonts w:ascii="Calibri" w:eastAsia="Calibri" w:hAnsi="Calibri" w:cs="Times New Roman"/>
                <w:b/>
                <w:sz w:val="18"/>
                <w:szCs w:val="18"/>
              </w:rPr>
            </w:pPr>
            <w:r w:rsidRPr="00070407">
              <w:rPr>
                <w:rFonts w:ascii="Calibri" w:eastAsia="Calibri" w:hAnsi="Calibri" w:cs="Times New Roman"/>
                <w:b/>
                <w:sz w:val="18"/>
                <w:szCs w:val="18"/>
              </w:rPr>
              <w:t xml:space="preserve"> Recupero e potenziamento</w:t>
            </w: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b/>
                <w:sz w:val="18"/>
                <w:szCs w:val="18"/>
              </w:rPr>
              <w:t>Continuità e Orientamento</w:t>
            </w:r>
          </w:p>
        </w:tc>
        <w:tc>
          <w:tcPr>
            <w:tcW w:w="2268"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Curricolo</w:t>
            </w: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Pari opportunità</w:t>
            </w:r>
          </w:p>
        </w:tc>
        <w:tc>
          <w:tcPr>
            <w:tcW w:w="2268" w:type="dxa"/>
            <w:shd w:val="clear" w:color="auto" w:fill="auto"/>
          </w:tcPr>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b/>
                <w:sz w:val="18"/>
                <w:szCs w:val="18"/>
                <w:u w:val="single"/>
              </w:rPr>
              <w:t>Agenda 2030</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Obiettivo 4. Fornire un’educazione di qualità, equa ed inclusiva, e opportunità di apprendimento per tutti;</w:t>
            </w:r>
          </w:p>
        </w:tc>
        <w:tc>
          <w:tcPr>
            <w:tcW w:w="3227"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Fare in modo che tutti gli alunni raggiungano i traguardi di competenza del curricolo (prescritti dalle Indicazioni Nazionali del 2012) al livello base</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Potenziare il raggiungimento di alcuni traguardi di competenza</w:t>
            </w:r>
          </w:p>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sz w:val="18"/>
                <w:szCs w:val="18"/>
              </w:rPr>
              <w:t>- Potenziare l’insegnamento dell’italiano come L2</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2</w:t>
            </w:r>
          </w:p>
        </w:tc>
        <w:tc>
          <w:tcPr>
            <w:tcW w:w="1701" w:type="dxa"/>
            <w:shd w:val="clear" w:color="auto" w:fill="auto"/>
          </w:tcPr>
          <w:p w:rsidR="00070407" w:rsidRPr="00070407" w:rsidRDefault="00070407" w:rsidP="00070407">
            <w:pPr>
              <w:rPr>
                <w:rFonts w:ascii="Calibri" w:eastAsia="Calibri" w:hAnsi="Calibri" w:cs="Times New Roman"/>
                <w:b/>
                <w:sz w:val="18"/>
                <w:szCs w:val="18"/>
              </w:rPr>
            </w:pPr>
            <w:r w:rsidRPr="00070407">
              <w:rPr>
                <w:rFonts w:ascii="Calibri" w:eastAsia="Calibri" w:hAnsi="Calibri" w:cs="Times New Roman"/>
                <w:b/>
                <w:sz w:val="18"/>
                <w:szCs w:val="18"/>
              </w:rPr>
              <w:t>Cittadinanza e costituzione</w:t>
            </w:r>
          </w:p>
        </w:tc>
        <w:tc>
          <w:tcPr>
            <w:tcW w:w="2268"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Curricolo</w:t>
            </w: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Star bene a scuola</w:t>
            </w: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Scuola e territorio</w:t>
            </w:r>
          </w:p>
        </w:tc>
        <w:tc>
          <w:tcPr>
            <w:tcW w:w="2268" w:type="dxa"/>
            <w:shd w:val="clear" w:color="auto" w:fill="auto"/>
          </w:tcPr>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b/>
                <w:sz w:val="18"/>
                <w:szCs w:val="18"/>
                <w:u w:val="single"/>
              </w:rPr>
              <w:t>Agenda 2030</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xml:space="preserve">Obiettivo 11. Rendere le città e gli insediamenti umani inclusivi, sicuri, </w:t>
            </w:r>
            <w:r w:rsidRPr="00070407">
              <w:rPr>
                <w:rFonts w:ascii="Calibri" w:eastAsia="Calibri" w:hAnsi="Calibri" w:cs="Times New Roman"/>
                <w:sz w:val="18"/>
                <w:szCs w:val="18"/>
              </w:rPr>
              <w:lastRenderedPageBreak/>
              <w:t>duraturi e sostenibili</w:t>
            </w:r>
          </w:p>
          <w:p w:rsidR="00070407" w:rsidRPr="00070407" w:rsidRDefault="00070407" w:rsidP="00070407">
            <w:pPr>
              <w:rPr>
                <w:rFonts w:ascii="Calibri" w:eastAsia="Calibri" w:hAnsi="Calibri" w:cs="Times New Roman"/>
                <w:sz w:val="18"/>
                <w:szCs w:val="18"/>
              </w:rPr>
            </w:pP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sz w:val="18"/>
                <w:szCs w:val="18"/>
              </w:rPr>
              <w:t>Obiettivo 16. Promuovere società pacifiche e inclusive per uno sviluppo sostenibile;</w:t>
            </w:r>
          </w:p>
        </w:tc>
        <w:tc>
          <w:tcPr>
            <w:tcW w:w="3227"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lastRenderedPageBreak/>
              <w:t>Perseguire risultati in relazione a</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RESPONSABILITA’ (etica della responsabilità)</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lastRenderedPageBreak/>
              <w:t>CONSAPEVOLEZZA</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IMPEGNO</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LEALTA’</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LEGALITA’</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RISPETTO</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Valorizzare il DIRITTO ALLA PAROLA = È attraverso la parola e il dialogo tra interlocutori che si rispettano reciprocamente, infatti, che si costruiscono significati condivisi e si opera per sanare le divergenze, per acquisire punti di vista nuovi, per negoziare e dare un senso positivo alle differenze così come per prevenire e regolare i conflitti</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Argomentare per rispettare il punto di vista dell’altro</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Promuovere il valore del rispetto delle regole</w:t>
            </w:r>
          </w:p>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sz w:val="18"/>
                <w:szCs w:val="18"/>
              </w:rPr>
              <w:t>- Promuovere il rispetto per sé e per l’altro: il valore della LEALTA’</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lastRenderedPageBreak/>
              <w:t>3</w:t>
            </w:r>
          </w:p>
        </w:tc>
        <w:tc>
          <w:tcPr>
            <w:tcW w:w="1701" w:type="dxa"/>
            <w:shd w:val="clear" w:color="auto" w:fill="auto"/>
          </w:tcPr>
          <w:p w:rsidR="00070407" w:rsidRPr="00070407" w:rsidRDefault="00070407" w:rsidP="00070407">
            <w:pPr>
              <w:rPr>
                <w:rFonts w:ascii="Calibri" w:eastAsia="Calibri" w:hAnsi="Calibri" w:cs="Times New Roman"/>
                <w:b/>
                <w:sz w:val="18"/>
                <w:szCs w:val="18"/>
              </w:rPr>
            </w:pPr>
            <w:r w:rsidRPr="00070407">
              <w:rPr>
                <w:rFonts w:ascii="Calibri" w:eastAsia="Calibri" w:hAnsi="Calibri" w:cs="Times New Roman"/>
                <w:b/>
                <w:sz w:val="18"/>
                <w:szCs w:val="18"/>
              </w:rPr>
              <w:t>Cittadinanza digitale</w:t>
            </w:r>
          </w:p>
        </w:tc>
        <w:tc>
          <w:tcPr>
            <w:tcW w:w="2268"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Curricolo</w:t>
            </w: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Pari opportunità</w:t>
            </w:r>
          </w:p>
        </w:tc>
        <w:tc>
          <w:tcPr>
            <w:tcW w:w="2268" w:type="dxa"/>
            <w:shd w:val="clear" w:color="auto" w:fill="auto"/>
          </w:tcPr>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b/>
                <w:sz w:val="18"/>
                <w:szCs w:val="18"/>
                <w:u w:val="single"/>
              </w:rPr>
              <w:t>Agenda 2030</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Obiettivo 4. Fornire un’educazione di qualità, equa ed inclusiva, e opportunità di apprendimento per tutti;</w:t>
            </w:r>
          </w:p>
          <w:p w:rsidR="00070407" w:rsidRPr="00070407" w:rsidRDefault="00070407" w:rsidP="00070407">
            <w:pPr>
              <w:rPr>
                <w:rFonts w:ascii="Calibri" w:eastAsia="Calibri" w:hAnsi="Calibri" w:cs="Times New Roman"/>
                <w:sz w:val="18"/>
                <w:szCs w:val="18"/>
              </w:rPr>
            </w:pP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Obiettivo 5. Raggiungere l’uguaglianza di genere ed emancipare tutte le donne e le ragazze;</w:t>
            </w:r>
          </w:p>
          <w:p w:rsidR="00070407" w:rsidRPr="00070407" w:rsidRDefault="00070407" w:rsidP="00070407">
            <w:pPr>
              <w:rPr>
                <w:rFonts w:ascii="Calibri" w:eastAsia="Calibri" w:hAnsi="Calibri" w:cs="Times New Roman"/>
                <w:i/>
                <w:sz w:val="18"/>
                <w:szCs w:val="18"/>
              </w:rPr>
            </w:pPr>
          </w:p>
        </w:tc>
        <w:tc>
          <w:tcPr>
            <w:tcW w:w="3227"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Conoscere e utilizzare la tecnologia in modo CONSAPEVOLE e</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RESPONSABILE</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xml:space="preserve">- Utilizzare in modo  CONSAPEVOLE e RESPONSABILE la rete: </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saper cercare</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saper scegliere</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valutare le informazioni</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usarle responsabilmente</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Utilizzare il pensiero computazionale: procedure ed algoritmi accompagnati da</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RIFLESSIONE</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RICOSTRUZIONE METACOGNITIVA</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ESPLICITAZIONE e GIUSTIFICAZIONE delle SCELTE</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Utilizzare mezzi e forme di comunicazione appropriati per un determinato contesto</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lastRenderedPageBreak/>
              <w:t>- Conoscere e rispettare norme di comportamento per utilizzo tecnologie digitali</w:t>
            </w:r>
          </w:p>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sz w:val="18"/>
                <w:szCs w:val="18"/>
              </w:rPr>
              <w:t>- Conoscere i rischi degli ambienti digitali</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lastRenderedPageBreak/>
              <w:t>4</w:t>
            </w:r>
          </w:p>
        </w:tc>
        <w:tc>
          <w:tcPr>
            <w:tcW w:w="1701" w:type="dxa"/>
            <w:shd w:val="clear" w:color="auto" w:fill="auto"/>
          </w:tcPr>
          <w:p w:rsidR="00070407" w:rsidRPr="00070407" w:rsidRDefault="00070407" w:rsidP="00070407">
            <w:pPr>
              <w:rPr>
                <w:rFonts w:ascii="Calibri" w:eastAsia="Calibri" w:hAnsi="Calibri" w:cs="Times New Roman"/>
                <w:b/>
                <w:sz w:val="18"/>
                <w:szCs w:val="18"/>
              </w:rPr>
            </w:pPr>
            <w:r w:rsidRPr="00070407">
              <w:rPr>
                <w:rFonts w:ascii="Calibri" w:eastAsia="Calibri" w:hAnsi="Calibri" w:cs="Times New Roman"/>
                <w:b/>
                <w:sz w:val="18"/>
                <w:szCs w:val="18"/>
              </w:rPr>
              <w:t>Educazione alla salute</w:t>
            </w:r>
          </w:p>
        </w:tc>
        <w:tc>
          <w:tcPr>
            <w:tcW w:w="2268"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Curricolo</w:t>
            </w: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Star bene a scuola</w:t>
            </w:r>
          </w:p>
        </w:tc>
        <w:tc>
          <w:tcPr>
            <w:tcW w:w="2268" w:type="dxa"/>
            <w:shd w:val="clear" w:color="auto" w:fill="auto"/>
          </w:tcPr>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b/>
                <w:sz w:val="18"/>
                <w:szCs w:val="18"/>
                <w:u w:val="single"/>
              </w:rPr>
              <w:t>Agenda 2030</w:t>
            </w: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sz w:val="18"/>
                <w:szCs w:val="18"/>
              </w:rPr>
              <w:t>Obiettivo 3. Assicurare la salute e il benessere per tutti e per tutte le età</w:t>
            </w:r>
          </w:p>
        </w:tc>
        <w:tc>
          <w:tcPr>
            <w:tcW w:w="3227"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Prevenire le dipendenze</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Promuovere una equilibrata crescita affettiva</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Riflettere sui cambiamenti del proprio corpo, accettarli e viverli serenamente come espressione della crescita e del processo di maturazione di ogni persona</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Riflettere sul valore che l’immagine di sé assume nel gruppo dei pari</w:t>
            </w:r>
          </w:p>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sz w:val="18"/>
                <w:szCs w:val="18"/>
              </w:rPr>
              <w:t>- Promuovere corretti stili di vita</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5</w:t>
            </w:r>
          </w:p>
        </w:tc>
        <w:tc>
          <w:tcPr>
            <w:tcW w:w="1701" w:type="dxa"/>
            <w:shd w:val="clear" w:color="auto" w:fill="auto"/>
          </w:tcPr>
          <w:p w:rsidR="00070407" w:rsidRPr="00070407" w:rsidRDefault="00070407" w:rsidP="00070407">
            <w:pPr>
              <w:rPr>
                <w:rFonts w:ascii="Calibri" w:eastAsia="Calibri" w:hAnsi="Calibri" w:cs="Times New Roman"/>
                <w:b/>
                <w:sz w:val="18"/>
                <w:szCs w:val="18"/>
              </w:rPr>
            </w:pPr>
            <w:r w:rsidRPr="00070407">
              <w:rPr>
                <w:rFonts w:ascii="Calibri" w:eastAsia="Calibri" w:hAnsi="Calibri" w:cs="Times New Roman"/>
                <w:b/>
                <w:sz w:val="18"/>
                <w:szCs w:val="18"/>
              </w:rPr>
              <w:t>Educazione al rispetto e alla valorizzazione del patrimonio culturale</w:t>
            </w:r>
          </w:p>
        </w:tc>
        <w:tc>
          <w:tcPr>
            <w:tcW w:w="2268"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Curricolo</w:t>
            </w: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Scuola e territorio</w:t>
            </w:r>
          </w:p>
        </w:tc>
        <w:tc>
          <w:tcPr>
            <w:tcW w:w="2268" w:type="dxa"/>
            <w:shd w:val="clear" w:color="auto" w:fill="auto"/>
          </w:tcPr>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b/>
                <w:sz w:val="18"/>
                <w:szCs w:val="18"/>
                <w:u w:val="single"/>
              </w:rPr>
              <w:t>Agenda 2030</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Obiettivo 4. Fornire un’educazione di qualità, equa ed inclusiva, e opportunità di apprendimento per tutti;</w:t>
            </w:r>
          </w:p>
          <w:p w:rsidR="00070407" w:rsidRPr="00070407" w:rsidRDefault="00070407" w:rsidP="00070407">
            <w:pPr>
              <w:rPr>
                <w:rFonts w:ascii="Calibri" w:eastAsia="Calibri" w:hAnsi="Calibri" w:cs="Times New Roman"/>
                <w:i/>
                <w:sz w:val="18"/>
                <w:szCs w:val="18"/>
              </w:rPr>
            </w:pPr>
          </w:p>
        </w:tc>
        <w:tc>
          <w:tcPr>
            <w:tcW w:w="3227"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Fruire in modo consapevole dei beni artistici, ambientali e culturali, riconoscendone il valore per l’identità sociale e culturale e comprendendone la necessità della salvaguardia e della tutela.</w:t>
            </w:r>
          </w:p>
          <w:p w:rsidR="00070407" w:rsidRPr="00070407" w:rsidRDefault="00070407" w:rsidP="00070407">
            <w:pPr>
              <w:rPr>
                <w:rFonts w:ascii="Calibri" w:eastAsia="Calibri" w:hAnsi="Calibri" w:cs="Times New Roman"/>
                <w:b/>
                <w:sz w:val="18"/>
                <w:szCs w:val="18"/>
                <w:u w:val="single"/>
              </w:rPr>
            </w:pP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6</w:t>
            </w:r>
          </w:p>
        </w:tc>
        <w:tc>
          <w:tcPr>
            <w:tcW w:w="1701" w:type="dxa"/>
            <w:shd w:val="clear" w:color="auto" w:fill="auto"/>
          </w:tcPr>
          <w:p w:rsidR="00070407" w:rsidRPr="00070407" w:rsidRDefault="00070407" w:rsidP="00070407">
            <w:pPr>
              <w:rPr>
                <w:rFonts w:ascii="Calibri" w:eastAsia="Calibri" w:hAnsi="Calibri" w:cs="Times New Roman"/>
                <w:b/>
                <w:sz w:val="18"/>
                <w:szCs w:val="18"/>
              </w:rPr>
            </w:pPr>
            <w:r w:rsidRPr="00070407">
              <w:rPr>
                <w:rFonts w:ascii="Calibri" w:eastAsia="Calibri" w:hAnsi="Calibri" w:cs="Times New Roman"/>
                <w:b/>
                <w:sz w:val="18"/>
                <w:szCs w:val="18"/>
              </w:rPr>
              <w:t>L’ambiente e l’</w:t>
            </w:r>
            <w:proofErr w:type="spellStart"/>
            <w:r w:rsidRPr="00070407">
              <w:rPr>
                <w:rFonts w:ascii="Calibri" w:eastAsia="Calibri" w:hAnsi="Calibri" w:cs="Times New Roman"/>
                <w:b/>
                <w:sz w:val="18"/>
                <w:szCs w:val="18"/>
              </w:rPr>
              <w:t>ecosostenibilità</w:t>
            </w:r>
            <w:proofErr w:type="spellEnd"/>
            <w:r w:rsidRPr="00070407">
              <w:rPr>
                <w:rFonts w:ascii="Calibri" w:eastAsia="Calibri" w:hAnsi="Calibri" w:cs="Times New Roman"/>
                <w:b/>
                <w:sz w:val="18"/>
                <w:szCs w:val="18"/>
              </w:rPr>
              <w:t xml:space="preserve">. </w:t>
            </w:r>
          </w:p>
          <w:p w:rsidR="00070407" w:rsidRPr="00070407" w:rsidRDefault="00070407" w:rsidP="00070407">
            <w:pPr>
              <w:rPr>
                <w:rFonts w:ascii="Calibri" w:eastAsia="Calibri" w:hAnsi="Calibri" w:cs="Times New Roman"/>
                <w:b/>
                <w:sz w:val="18"/>
                <w:szCs w:val="18"/>
              </w:rPr>
            </w:pPr>
            <w:proofErr w:type="spellStart"/>
            <w:r w:rsidRPr="00070407">
              <w:rPr>
                <w:rFonts w:ascii="Calibri" w:eastAsia="Calibri" w:hAnsi="Calibri" w:cs="Times New Roman"/>
                <w:b/>
                <w:sz w:val="18"/>
                <w:szCs w:val="18"/>
              </w:rPr>
              <w:t>There</w:t>
            </w:r>
            <w:proofErr w:type="spellEnd"/>
            <w:r w:rsidRPr="00070407">
              <w:rPr>
                <w:rFonts w:ascii="Calibri" w:eastAsia="Calibri" w:hAnsi="Calibri" w:cs="Times New Roman"/>
                <w:b/>
                <w:sz w:val="18"/>
                <w:szCs w:val="18"/>
              </w:rPr>
              <w:t xml:space="preserve"> </w:t>
            </w:r>
            <w:proofErr w:type="spellStart"/>
            <w:r w:rsidRPr="00070407">
              <w:rPr>
                <w:rFonts w:ascii="Calibri" w:eastAsia="Calibri" w:hAnsi="Calibri" w:cs="Times New Roman"/>
                <w:b/>
                <w:sz w:val="18"/>
                <w:szCs w:val="18"/>
              </w:rPr>
              <w:t>is</w:t>
            </w:r>
            <w:proofErr w:type="spellEnd"/>
            <w:r w:rsidRPr="00070407">
              <w:rPr>
                <w:rFonts w:ascii="Calibri" w:eastAsia="Calibri" w:hAnsi="Calibri" w:cs="Times New Roman"/>
                <w:b/>
                <w:sz w:val="18"/>
                <w:szCs w:val="18"/>
              </w:rPr>
              <w:t xml:space="preserve"> </w:t>
            </w:r>
            <w:proofErr w:type="spellStart"/>
            <w:r w:rsidRPr="00070407">
              <w:rPr>
                <w:rFonts w:ascii="Calibri" w:eastAsia="Calibri" w:hAnsi="Calibri" w:cs="Times New Roman"/>
                <w:b/>
                <w:sz w:val="18"/>
                <w:szCs w:val="18"/>
              </w:rPr>
              <w:t>not</w:t>
            </w:r>
            <w:proofErr w:type="spellEnd"/>
            <w:r w:rsidRPr="00070407">
              <w:rPr>
                <w:rFonts w:ascii="Calibri" w:eastAsia="Calibri" w:hAnsi="Calibri" w:cs="Times New Roman"/>
                <w:b/>
                <w:sz w:val="18"/>
                <w:szCs w:val="18"/>
              </w:rPr>
              <w:t xml:space="preserve"> a </w:t>
            </w:r>
            <w:proofErr w:type="spellStart"/>
            <w:r w:rsidRPr="00070407">
              <w:rPr>
                <w:rFonts w:ascii="Calibri" w:eastAsia="Calibri" w:hAnsi="Calibri" w:cs="Times New Roman"/>
                <w:b/>
                <w:sz w:val="18"/>
                <w:szCs w:val="18"/>
              </w:rPr>
              <w:t>planet</w:t>
            </w:r>
            <w:proofErr w:type="spellEnd"/>
            <w:r w:rsidRPr="00070407">
              <w:rPr>
                <w:rFonts w:ascii="Calibri" w:eastAsia="Calibri" w:hAnsi="Calibri" w:cs="Times New Roman"/>
                <w:b/>
                <w:sz w:val="18"/>
                <w:szCs w:val="18"/>
              </w:rPr>
              <w:t xml:space="preserve"> B</w:t>
            </w:r>
          </w:p>
        </w:tc>
        <w:tc>
          <w:tcPr>
            <w:tcW w:w="2268" w:type="dxa"/>
            <w:shd w:val="clear" w:color="auto" w:fill="auto"/>
          </w:tcPr>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Curricolo</w:t>
            </w: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i/>
                <w:sz w:val="18"/>
                <w:szCs w:val="18"/>
              </w:rPr>
              <w:t>Scuola e territorio</w:t>
            </w:r>
          </w:p>
        </w:tc>
        <w:tc>
          <w:tcPr>
            <w:tcW w:w="2268" w:type="dxa"/>
            <w:shd w:val="clear" w:color="auto" w:fill="auto"/>
          </w:tcPr>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b/>
                <w:sz w:val="18"/>
                <w:szCs w:val="18"/>
                <w:u w:val="single"/>
              </w:rPr>
              <w:t>Agenda 2030</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Obiettivo 12. Garantire modelli sostenibili di produzione e di consumo</w:t>
            </w:r>
          </w:p>
          <w:p w:rsidR="00070407" w:rsidRPr="00070407" w:rsidRDefault="00070407" w:rsidP="00070407">
            <w:pPr>
              <w:rPr>
                <w:rFonts w:ascii="Calibri" w:eastAsia="Calibri" w:hAnsi="Calibri" w:cs="Times New Roman"/>
                <w:sz w:val="18"/>
                <w:szCs w:val="18"/>
              </w:rPr>
            </w:pP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Obiettivo 13. Promuovere azioni, a tutti i livelli, per combattere il cambiamento climatico;</w:t>
            </w:r>
          </w:p>
          <w:p w:rsidR="00070407" w:rsidRPr="00070407" w:rsidRDefault="00070407" w:rsidP="00070407">
            <w:pPr>
              <w:rPr>
                <w:rFonts w:ascii="Calibri" w:eastAsia="Calibri" w:hAnsi="Calibri" w:cs="Times New Roman"/>
                <w:sz w:val="18"/>
                <w:szCs w:val="18"/>
              </w:rPr>
            </w:pP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Obiettivo 14. Conservare e utilizzare in modo durevole gli oceani, i mari e le risorse marine per uno sviluppo sostenibili</w:t>
            </w:r>
          </w:p>
          <w:p w:rsidR="00070407" w:rsidRPr="00070407" w:rsidRDefault="00070407" w:rsidP="00070407">
            <w:pPr>
              <w:rPr>
                <w:rFonts w:ascii="Calibri" w:eastAsia="Calibri" w:hAnsi="Calibri" w:cs="Times New Roman"/>
                <w:sz w:val="18"/>
                <w:szCs w:val="18"/>
              </w:rPr>
            </w:pPr>
          </w:p>
          <w:p w:rsidR="00070407" w:rsidRPr="00070407" w:rsidRDefault="00070407" w:rsidP="00070407">
            <w:pPr>
              <w:rPr>
                <w:rFonts w:ascii="Calibri" w:eastAsia="Calibri" w:hAnsi="Calibri" w:cs="Times New Roman"/>
                <w:i/>
                <w:sz w:val="18"/>
                <w:szCs w:val="18"/>
              </w:rPr>
            </w:pPr>
            <w:r w:rsidRPr="00070407">
              <w:rPr>
                <w:rFonts w:ascii="Calibri" w:eastAsia="Calibri" w:hAnsi="Calibri" w:cs="Times New Roman"/>
                <w:sz w:val="18"/>
                <w:szCs w:val="18"/>
              </w:rPr>
              <w:t>Obiettivo 15. Proteggere, ripristinare e favorire un uso sostenibile dell’ecosistema terrestre</w:t>
            </w:r>
          </w:p>
        </w:tc>
        <w:tc>
          <w:tcPr>
            <w:tcW w:w="3227"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Conoscere il passato per vivere in modo consapevole il presente</w:t>
            </w:r>
          </w:p>
          <w:p w:rsidR="00070407" w:rsidRPr="00070407" w:rsidRDefault="00070407" w:rsidP="00070407">
            <w:pPr>
              <w:rPr>
                <w:rFonts w:ascii="Calibri" w:eastAsia="Calibri" w:hAnsi="Calibri" w:cs="Times New Roman"/>
                <w:sz w:val="18"/>
                <w:szCs w:val="18"/>
              </w:rPr>
            </w:pP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Conoscere il territorio per tutelarlo – gestire e tutelare l’ambiente con uno sguardo consapevole al futuro</w:t>
            </w:r>
          </w:p>
          <w:p w:rsidR="00070407" w:rsidRPr="00070407" w:rsidRDefault="00070407" w:rsidP="00070407">
            <w:pPr>
              <w:rPr>
                <w:rFonts w:ascii="Calibri" w:eastAsia="Calibri" w:hAnsi="Calibri" w:cs="Times New Roman"/>
                <w:sz w:val="18"/>
                <w:szCs w:val="18"/>
              </w:rPr>
            </w:pP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Tutelare il proprio contesto ambientale, le identità delle produzioni e delle eccellenze territoriali e agroalimentari</w:t>
            </w:r>
          </w:p>
          <w:p w:rsidR="00070407" w:rsidRPr="00070407" w:rsidRDefault="00070407" w:rsidP="00070407">
            <w:pPr>
              <w:rPr>
                <w:rFonts w:ascii="Calibri" w:eastAsia="Calibri" w:hAnsi="Calibri" w:cs="Times New Roman"/>
                <w:sz w:val="18"/>
                <w:szCs w:val="18"/>
              </w:rPr>
            </w:pP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Acquisire formazione di base in materia di protezione civile</w:t>
            </w:r>
          </w:p>
          <w:p w:rsidR="00070407" w:rsidRPr="00070407" w:rsidRDefault="00070407" w:rsidP="00070407">
            <w:pPr>
              <w:rPr>
                <w:rFonts w:ascii="Calibri" w:eastAsia="Calibri" w:hAnsi="Calibri" w:cs="Times New Roman"/>
                <w:sz w:val="18"/>
                <w:szCs w:val="18"/>
              </w:rPr>
            </w:pPr>
          </w:p>
          <w:p w:rsidR="00070407" w:rsidRPr="00070407" w:rsidRDefault="00070407" w:rsidP="00070407">
            <w:pPr>
              <w:rPr>
                <w:rFonts w:ascii="Calibri" w:eastAsia="Calibri" w:hAnsi="Calibri" w:cs="Times New Roman"/>
                <w:b/>
                <w:sz w:val="18"/>
                <w:szCs w:val="18"/>
                <w:u w:val="single"/>
              </w:rPr>
            </w:pPr>
            <w:r w:rsidRPr="00070407">
              <w:rPr>
                <w:rFonts w:ascii="Calibri" w:eastAsia="Calibri" w:hAnsi="Calibri" w:cs="Times New Roman"/>
                <w:sz w:val="18"/>
                <w:szCs w:val="18"/>
              </w:rPr>
              <w:t>Rilevare fenomeni, porre domande, costruire ipotesi, osservare, sperimentare, raccogliere dati, formulare ipotesi, verificarle</w:t>
            </w:r>
          </w:p>
        </w:tc>
      </w:tr>
    </w:tbl>
    <w:p w:rsidR="00070407" w:rsidRPr="00070407" w:rsidRDefault="00070407" w:rsidP="00070407">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spacing w:val="20"/>
          <w:sz w:val="20"/>
          <w:szCs w:val="24"/>
          <w:lang w:eastAsia="ar-SA"/>
        </w:rPr>
      </w:pPr>
      <w:r w:rsidRPr="00070407">
        <w:rPr>
          <w:rFonts w:ascii="Arial" w:eastAsia="Times New Roman" w:hAnsi="Arial" w:cs="Arial"/>
          <w:spacing w:val="20"/>
          <w:sz w:val="20"/>
          <w:szCs w:val="24"/>
          <w:lang w:eastAsia="ar-SA"/>
        </w:rPr>
        <w:lastRenderedPageBreak/>
        <w:t>Motivazione che ha portato alla stesura del progetto: a quale/i problema/i – bisogno formativo della classe/delle classi/del plesso/ dell’Istituto- si cerca di dare una risposta?</w:t>
      </w:r>
      <w:r w:rsidRPr="00070407">
        <w:rPr>
          <w:rFonts w:ascii="Arial" w:eastAsia="Times New Roman" w:hAnsi="Arial" w:cs="Arial"/>
          <w:spacing w:val="20"/>
          <w:sz w:val="20"/>
          <w:szCs w:val="24"/>
          <w:lang w:eastAsia="ar-SA"/>
        </w:rPr>
        <w:tab/>
      </w:r>
    </w:p>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070407" w:rsidRDefault="00070407" w:rsidP="00070407">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spacing w:val="20"/>
          <w:sz w:val="20"/>
          <w:szCs w:val="24"/>
          <w:lang w:eastAsia="ar-SA"/>
        </w:rPr>
      </w:pPr>
      <w:r w:rsidRPr="00070407">
        <w:rPr>
          <w:rFonts w:ascii="Arial" w:eastAsia="Times New Roman" w:hAnsi="Arial" w:cs="Arial"/>
          <w:spacing w:val="20"/>
          <w:sz w:val="20"/>
          <w:szCs w:val="24"/>
          <w:lang w:eastAsia="ar-SA"/>
        </w:rPr>
        <w:t>Obiettivi specifici</w:t>
      </w:r>
    </w:p>
    <w:p w:rsidR="00070407" w:rsidRPr="00070407" w:rsidRDefault="00070407" w:rsidP="00070407">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spacing w:val="20"/>
          <w:sz w:val="20"/>
          <w:szCs w:val="24"/>
          <w:lang w:eastAsia="ar-SA"/>
        </w:rPr>
      </w:pPr>
      <w:r w:rsidRPr="00070407">
        <w:rPr>
          <w:rFonts w:ascii="Arial" w:eastAsia="Times New Roman" w:hAnsi="Arial" w:cs="Arial"/>
          <w:spacing w:val="20"/>
          <w:sz w:val="20"/>
          <w:szCs w:val="24"/>
          <w:lang w:eastAsia="ar-SA"/>
        </w:rPr>
        <w:t>- per gli alunni     e/o   - per i docenti      e/o – altro ..................................................</w:t>
      </w:r>
    </w:p>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070407" w:rsidRDefault="00070407" w:rsidP="00070407">
      <w:pPr>
        <w:pBdr>
          <w:top w:val="single" w:sz="4" w:space="1" w:color="auto"/>
          <w:left w:val="single" w:sz="4" w:space="4" w:color="auto"/>
          <w:bottom w:val="single" w:sz="4" w:space="1" w:color="auto"/>
          <w:right w:val="single" w:sz="4" w:space="4" w:color="auto"/>
        </w:pBdr>
        <w:rPr>
          <w:rFonts w:ascii="Calibri" w:eastAsia="Calibri" w:hAnsi="Calibri" w:cs="Times New Roman"/>
        </w:rPr>
      </w:pPr>
      <w:r w:rsidRPr="00070407">
        <w:rPr>
          <w:rFonts w:ascii="Calibri" w:eastAsia="Calibri" w:hAnsi="Calibri" w:cs="Times New Roman"/>
        </w:rPr>
        <w:t>Metodologie utilizzate: indicare con una X nella prima colonna quali aspetti della metodologia del curricolo verranno tenuti in particolare considerazione nelle proposte presentate agli alunni</w:t>
      </w:r>
    </w:p>
    <w:p w:rsidR="00070407" w:rsidRPr="00070407" w:rsidRDefault="00070407" w:rsidP="00070407">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4536"/>
      </w:tblGrid>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rPr>
            </w:pPr>
          </w:p>
        </w:tc>
        <w:tc>
          <w:tcPr>
            <w:tcW w:w="4536"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1. AMBIENTE DI APPRENDIMENTO</w:t>
            </w:r>
          </w:p>
        </w:tc>
        <w:tc>
          <w:tcPr>
            <w:tcW w:w="4536"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xml:space="preserve">1) Ambiente di apprendimento centrato sulla discussione, la comunicazione, il lavoro cooperativo, la contestualizzazione dei </w:t>
            </w:r>
            <w:proofErr w:type="spellStart"/>
            <w:r w:rsidRPr="00070407">
              <w:rPr>
                <w:rFonts w:ascii="Calibri" w:eastAsia="Calibri" w:hAnsi="Calibri" w:cs="Times New Roman"/>
                <w:sz w:val="18"/>
                <w:szCs w:val="18"/>
              </w:rPr>
              <w:t>saperi</w:t>
            </w:r>
            <w:proofErr w:type="spellEnd"/>
            <w:r w:rsidRPr="00070407">
              <w:rPr>
                <w:rFonts w:ascii="Calibri" w:eastAsia="Calibri" w:hAnsi="Calibri" w:cs="Times New Roman"/>
                <w:sz w:val="18"/>
                <w:szCs w:val="18"/>
              </w:rPr>
              <w:t xml:space="preserve"> nella realtà, al fine di migliorarla, caratterizzato da empatia e senso di responsabilità  (= modelli virtuosi di convivenza )</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rPr>
            </w:pPr>
          </w:p>
        </w:tc>
        <w:tc>
          <w:tcPr>
            <w:tcW w:w="4536"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2. DIMENSIONE SOCIALE</w:t>
            </w:r>
          </w:p>
        </w:tc>
        <w:tc>
          <w:tcPr>
            <w:tcW w:w="4536"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xml:space="preserve">2) dimensione sociale dell’apprendimento: apprendimento cooperativo, tra pari, lavori di gruppo </w:t>
            </w:r>
            <w:proofErr w:type="spellStart"/>
            <w:r w:rsidRPr="00070407">
              <w:rPr>
                <w:rFonts w:ascii="Calibri" w:eastAsia="Calibri" w:hAnsi="Calibri" w:cs="Times New Roman"/>
                <w:sz w:val="18"/>
                <w:szCs w:val="18"/>
              </w:rPr>
              <w:t>ecc</w:t>
            </w:r>
            <w:proofErr w:type="spellEnd"/>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rPr>
            </w:pPr>
          </w:p>
        </w:tc>
        <w:tc>
          <w:tcPr>
            <w:tcW w:w="4536"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3. METACOGNIZIONE</w:t>
            </w:r>
          </w:p>
        </w:tc>
        <w:tc>
          <w:tcPr>
            <w:tcW w:w="4536"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xml:space="preserve">3) </w:t>
            </w:r>
            <w:proofErr w:type="spellStart"/>
            <w:r w:rsidRPr="00070407">
              <w:rPr>
                <w:rFonts w:ascii="Calibri" w:eastAsia="Calibri" w:hAnsi="Calibri" w:cs="Times New Roman"/>
                <w:sz w:val="18"/>
                <w:szCs w:val="18"/>
              </w:rPr>
              <w:t>metacognizione</w:t>
            </w:r>
            <w:proofErr w:type="spellEnd"/>
            <w:r w:rsidRPr="00070407">
              <w:rPr>
                <w:rFonts w:ascii="Calibri" w:eastAsia="Calibri" w:hAnsi="Calibri" w:cs="Times New Roman"/>
                <w:sz w:val="18"/>
                <w:szCs w:val="18"/>
              </w:rPr>
              <w:t>:  promuovere la consapevolezza del proprio modo di apprendere, al fine di imparare ad apprendere, riflettere su quello che si fa</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rPr>
            </w:pPr>
          </w:p>
        </w:tc>
        <w:tc>
          <w:tcPr>
            <w:tcW w:w="4536"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4. SAPERI DI BASE, ESSENZIALI</w:t>
            </w:r>
          </w:p>
        </w:tc>
        <w:tc>
          <w:tcPr>
            <w:tcW w:w="4536"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xml:space="preserve">4) Conoscenze e </w:t>
            </w:r>
            <w:proofErr w:type="spellStart"/>
            <w:r w:rsidRPr="00070407">
              <w:rPr>
                <w:rFonts w:ascii="Calibri" w:eastAsia="Calibri" w:hAnsi="Calibri" w:cs="Times New Roman"/>
                <w:sz w:val="18"/>
                <w:szCs w:val="18"/>
              </w:rPr>
              <w:t>Abilita’</w:t>
            </w:r>
            <w:proofErr w:type="spellEnd"/>
            <w:r w:rsidRPr="00070407">
              <w:rPr>
                <w:rFonts w:ascii="Calibri" w:eastAsia="Calibri" w:hAnsi="Calibri" w:cs="Times New Roman"/>
                <w:sz w:val="18"/>
                <w:szCs w:val="18"/>
              </w:rPr>
              <w:t xml:space="preserve"> come Mattoni per costruire le Competenze: sono cioè importanti – senza conoscenze non c’è competenza</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IMPORTANZA dei SAPERI di base - fondamenta per l’uso consapevole del sapere diffuso e perché rendono precocemente effettiva ogni possibilità di apprendimento nel corso della vita</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rPr>
            </w:pPr>
          </w:p>
        </w:tc>
        <w:tc>
          <w:tcPr>
            <w:tcW w:w="4536"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 xml:space="preserve">5. ORIENTAMENTO DI SENSO </w:t>
            </w:r>
          </w:p>
        </w:tc>
        <w:tc>
          <w:tcPr>
            <w:tcW w:w="4536"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5) DARE SENSO alla varietà delle esperienze degli  alunni</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 xml:space="preserve">L’integrazione delle discipline per spiegare la complessità della realtà, la costruzione di conoscenze e abilità </w:t>
            </w:r>
            <w:r w:rsidRPr="00070407">
              <w:rPr>
                <w:rFonts w:ascii="Calibri" w:eastAsia="Calibri" w:hAnsi="Calibri" w:cs="Times New Roman"/>
                <w:b/>
                <w:sz w:val="18"/>
                <w:szCs w:val="18"/>
                <w:u w:val="single"/>
              </w:rPr>
              <w:t>attraverso l’analisi di problemi</w:t>
            </w:r>
            <w:r w:rsidRPr="00070407">
              <w:rPr>
                <w:rFonts w:ascii="Calibri" w:eastAsia="Calibri" w:hAnsi="Calibri" w:cs="Times New Roman"/>
                <w:sz w:val="18"/>
                <w:szCs w:val="18"/>
              </w:rPr>
              <w:t xml:space="preserve"> e la </w:t>
            </w:r>
            <w:r w:rsidRPr="00070407">
              <w:rPr>
                <w:rFonts w:ascii="Calibri" w:eastAsia="Calibri" w:hAnsi="Calibri" w:cs="Times New Roman"/>
                <w:b/>
                <w:sz w:val="18"/>
                <w:szCs w:val="18"/>
                <w:u w:val="single"/>
              </w:rPr>
              <w:t>gestione di situazioni complesse</w:t>
            </w:r>
            <w:r w:rsidRPr="00070407">
              <w:rPr>
                <w:rFonts w:ascii="Calibri" w:eastAsia="Calibri" w:hAnsi="Calibri" w:cs="Times New Roman"/>
                <w:sz w:val="18"/>
                <w:szCs w:val="18"/>
              </w:rPr>
              <w:t xml:space="preserve">, la cooperazione e l’apprendimento sociale, la sperimentazione, l’indagine, la contestualizzazione nell’esperienza, la </w:t>
            </w:r>
            <w:proofErr w:type="spellStart"/>
            <w:r w:rsidRPr="00070407">
              <w:rPr>
                <w:rFonts w:ascii="Calibri" w:eastAsia="Calibri" w:hAnsi="Calibri" w:cs="Times New Roman"/>
                <w:sz w:val="18"/>
                <w:szCs w:val="18"/>
              </w:rPr>
              <w:t>laboratorialità</w:t>
            </w:r>
            <w:proofErr w:type="spellEnd"/>
            <w:r w:rsidRPr="00070407">
              <w:rPr>
                <w:rFonts w:ascii="Calibri" w:eastAsia="Calibri" w:hAnsi="Calibri" w:cs="Times New Roman"/>
                <w:sz w:val="18"/>
                <w:szCs w:val="18"/>
              </w:rPr>
              <w:t xml:space="preserve">, sono tutti fattori imprescindibili per sviluppare competenze, apprendimenti stabili e significativi, dotati di significato e di valore per la </w:t>
            </w:r>
            <w:r w:rsidRPr="00070407">
              <w:rPr>
                <w:rFonts w:ascii="Calibri" w:eastAsia="Calibri" w:hAnsi="Calibri" w:cs="Times New Roman"/>
                <w:sz w:val="18"/>
                <w:szCs w:val="18"/>
              </w:rPr>
              <w:lastRenderedPageBreak/>
              <w:t>cittadinanza.</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E’ fondamentale una nuova alleanza fra scienze, storia, discipline umanistiche, arti e tecnologia, in grado di delineare la prospettiva di un nuovo umanesimo (Indicazioni Nazionali – Un nuovo Umanesimo*)</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I docenti sono chiamati non a insegnare cose diverse e straordinarie, ma a selezionare le informazioni essenziali che devono divenire conoscenze durevoli, a predisporre percorsi e ambienti di apprendimento affinché le conoscenze alimentino abilità e competenze culturali, metacognitive, metodologiche e sociali per nutrire la cittadinanza attiva</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rPr>
            </w:pPr>
          </w:p>
        </w:tc>
        <w:tc>
          <w:tcPr>
            <w:tcW w:w="4536"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6. INCLUSIVITA’</w:t>
            </w:r>
          </w:p>
        </w:tc>
        <w:tc>
          <w:tcPr>
            <w:tcW w:w="4536"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6) particolare attenzione al sostegno delle varie forme di diversità, di disabilità o di svantaggio</w:t>
            </w:r>
          </w:p>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rimuovere gli ostacoli di qualsiasi natura che possano impedire “il pieno sviluppo della persona umana</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rPr>
            </w:pPr>
          </w:p>
        </w:tc>
        <w:tc>
          <w:tcPr>
            <w:tcW w:w="4536"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 xml:space="preserve">7. UTILIZZO CONSAPEVOLE NUOVI MEDIA </w:t>
            </w:r>
          </w:p>
        </w:tc>
        <w:tc>
          <w:tcPr>
            <w:tcW w:w="4536"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7) Guida all’utilizzo della tecnologia in modo riflessivo, critico, attivo</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rPr>
            </w:pPr>
          </w:p>
        </w:tc>
        <w:tc>
          <w:tcPr>
            <w:tcW w:w="4536"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8. IMPARARE AD IMPARARE</w:t>
            </w:r>
          </w:p>
        </w:tc>
        <w:tc>
          <w:tcPr>
            <w:tcW w:w="4536"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8) Imparare ad imparare, nella società delle informazioni, è la capacità di accedere ad esse sapendole adeguatamente selezionare, organizzare, mettere in relazione, utilizzare per gestire situazioni e risolvere problemi. In particolare, per quanto riguarda le possibilità offerte dal web, ma non solo, è necessario che i giovani imparino a ricercare le informazioni nei siti affidabili e autorevoli, che confrontino fonti diverse - non solo reperite in rete, ma anche sui libri, sui documenti e mediante testimonianze - da interpretare criticamente. Rientrano in questa competenza le abilità di studio e ricerca, che debbono essere insegnate fin dai primi anni di scuola in modo sistematico da tutti i docenti. Ne fanno parte l’autoregolazione, la capacità di governare i tempi del proprio lavoro, le priorità, l’organizzazione degli spazi e degli strumenti, l’autovalutazione rispetto ai propri limiti, risorse e possibilità e modalità di pensiero</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rPr>
            </w:pPr>
          </w:p>
        </w:tc>
        <w:tc>
          <w:tcPr>
            <w:tcW w:w="4536"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 xml:space="preserve">9. SPIRITO DI INIZIATIVA E </w:t>
            </w:r>
          </w:p>
        </w:tc>
        <w:tc>
          <w:tcPr>
            <w:tcW w:w="4536"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9) Individuare e risolvere problemi, prendere decisioni, stabilire priorità, assumere iniziative, pianificare e progettare, agire in modo flessibile e creativo, fanno parte dello spirito di iniziativa e imprenditorialità. È evidente che tali competenze non possono essere sviluppate che in un contesto in cui si collabora, si ricerca, si sperimenta, si progetta e si lavora</w:t>
            </w:r>
          </w:p>
        </w:tc>
      </w:tr>
      <w:tr w:rsidR="00070407" w:rsidRPr="00070407" w:rsidTr="003D44B3">
        <w:tc>
          <w:tcPr>
            <w:tcW w:w="567" w:type="dxa"/>
            <w:shd w:val="clear" w:color="auto" w:fill="auto"/>
          </w:tcPr>
          <w:p w:rsidR="00070407" w:rsidRPr="00070407" w:rsidRDefault="00070407" w:rsidP="00070407">
            <w:pPr>
              <w:rPr>
                <w:rFonts w:ascii="Calibri" w:eastAsia="Calibri" w:hAnsi="Calibri" w:cs="Times New Roman"/>
              </w:rPr>
            </w:pPr>
          </w:p>
        </w:tc>
        <w:tc>
          <w:tcPr>
            <w:tcW w:w="4536" w:type="dxa"/>
            <w:shd w:val="clear" w:color="auto" w:fill="auto"/>
          </w:tcPr>
          <w:p w:rsidR="00070407" w:rsidRPr="00070407" w:rsidRDefault="00070407" w:rsidP="00070407">
            <w:pPr>
              <w:rPr>
                <w:rFonts w:ascii="Calibri" w:eastAsia="Calibri" w:hAnsi="Calibri" w:cs="Times New Roman"/>
              </w:rPr>
            </w:pPr>
            <w:r w:rsidRPr="00070407">
              <w:rPr>
                <w:rFonts w:ascii="Calibri" w:eastAsia="Calibri" w:hAnsi="Calibri" w:cs="Times New Roman"/>
              </w:rPr>
              <w:t>10. SVILUPPO dell’AUTONOMIA</w:t>
            </w:r>
          </w:p>
        </w:tc>
        <w:tc>
          <w:tcPr>
            <w:tcW w:w="4536" w:type="dxa"/>
            <w:shd w:val="clear" w:color="auto" w:fill="auto"/>
          </w:tcPr>
          <w:p w:rsidR="00070407" w:rsidRPr="00070407" w:rsidRDefault="00070407" w:rsidP="00070407">
            <w:pPr>
              <w:rPr>
                <w:rFonts w:ascii="Calibri" w:eastAsia="Calibri" w:hAnsi="Calibri" w:cs="Times New Roman"/>
                <w:sz w:val="18"/>
                <w:szCs w:val="18"/>
              </w:rPr>
            </w:pPr>
            <w:r w:rsidRPr="00070407">
              <w:rPr>
                <w:rFonts w:ascii="Calibri" w:eastAsia="Calibri" w:hAnsi="Calibri" w:cs="Times New Roman"/>
                <w:sz w:val="18"/>
                <w:szCs w:val="18"/>
              </w:rPr>
              <w:t>10) Importanza all’agire autonomo e responsabile -  conferisce al concetto di competenza un significato non solo cognitivo, pratico, metacognitivo, ma anche e soprattutto etico</w:t>
            </w:r>
          </w:p>
        </w:tc>
      </w:tr>
    </w:tbl>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070407" w:rsidRDefault="00070407" w:rsidP="00070407">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spacing w:val="20"/>
          <w:sz w:val="20"/>
          <w:szCs w:val="24"/>
          <w:lang w:eastAsia="ar-SA"/>
        </w:rPr>
      </w:pPr>
      <w:r w:rsidRPr="00070407">
        <w:rPr>
          <w:rFonts w:ascii="Arial" w:eastAsia="Times New Roman" w:hAnsi="Arial" w:cs="Arial"/>
          <w:spacing w:val="20"/>
          <w:sz w:val="20"/>
          <w:szCs w:val="24"/>
          <w:lang w:eastAsia="ar-SA"/>
        </w:rPr>
        <w:t>Ipotesi di realizzazione; descrivere molto brevemente le fasi del progetto</w:t>
      </w:r>
    </w:p>
    <w:p w:rsidR="00070407" w:rsidRPr="00070407" w:rsidRDefault="00070407" w:rsidP="00070407">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pBdr>
          <w:top w:val="single" w:sz="4" w:space="1" w:color="000000"/>
          <w:left w:val="single" w:sz="4" w:space="4" w:color="000000"/>
          <w:bottom w:val="single" w:sz="4" w:space="1" w:color="000000"/>
          <w:right w:val="single" w:sz="4" w:space="4" w:color="000000"/>
        </w:pBdr>
        <w:suppressAutoHyphens/>
        <w:spacing w:after="0" w:line="240" w:lineRule="auto"/>
        <w:rPr>
          <w:rFonts w:ascii="Arial" w:eastAsia="Times New Roman" w:hAnsi="Arial" w:cs="Arial"/>
          <w:spacing w:val="20"/>
          <w:sz w:val="20"/>
          <w:szCs w:val="24"/>
          <w:lang w:eastAsia="ar-SA"/>
        </w:rPr>
      </w:pPr>
      <w:r w:rsidRPr="00070407">
        <w:rPr>
          <w:rFonts w:ascii="Arial" w:eastAsia="Times New Roman" w:hAnsi="Arial" w:cs="Arial"/>
          <w:spacing w:val="20"/>
          <w:sz w:val="20"/>
          <w:szCs w:val="24"/>
          <w:lang w:eastAsia="ar-SA"/>
        </w:rPr>
        <w:t>Modalità di verifica e valutazione: indicare brevemente come verranno raccolti gli elementi per la verifica e la valutazione del progetto</w:t>
      </w: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keepNext/>
        <w:spacing w:after="0" w:line="240" w:lineRule="auto"/>
        <w:jc w:val="center"/>
        <w:outlineLvl w:val="1"/>
        <w:rPr>
          <w:rFonts w:ascii="Calibri" w:eastAsia="Times New Roman" w:hAnsi="Calibri" w:cs="Times New Roman"/>
          <w:b/>
          <w:bCs/>
          <w:lang w:eastAsia="it-IT"/>
        </w:rPr>
      </w:pPr>
      <w:r w:rsidRPr="00070407">
        <w:rPr>
          <w:rFonts w:ascii="Calibri" w:eastAsia="Times New Roman" w:hAnsi="Calibri" w:cs="Times New Roman"/>
          <w:b/>
          <w:bCs/>
          <w:lang w:eastAsia="it-IT"/>
        </w:rPr>
        <w:t>M A T E R I A L E RICHIESTO</w:t>
      </w:r>
    </w:p>
    <w:p w:rsidR="00070407" w:rsidRPr="00070407" w:rsidRDefault="00070407" w:rsidP="00070407">
      <w:pPr>
        <w:spacing w:after="0" w:line="240" w:lineRule="auto"/>
        <w:jc w:val="both"/>
        <w:rPr>
          <w:rFonts w:ascii="Calibri" w:eastAsia="Times New Roman" w:hAnsi="Calibri" w:cs="Times New Roman"/>
          <w:b/>
          <w:bCs/>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1080"/>
        <w:gridCol w:w="967"/>
        <w:gridCol w:w="1553"/>
        <w:gridCol w:w="1248"/>
      </w:tblGrid>
      <w:tr w:rsidR="00070407" w:rsidRPr="00070407" w:rsidTr="003D44B3">
        <w:tc>
          <w:tcPr>
            <w:tcW w:w="4930" w:type="dxa"/>
          </w:tcPr>
          <w:p w:rsidR="00070407" w:rsidRPr="00070407" w:rsidRDefault="00070407" w:rsidP="00070407">
            <w:pPr>
              <w:keepNext/>
              <w:spacing w:after="0" w:line="240" w:lineRule="auto"/>
              <w:jc w:val="center"/>
              <w:outlineLvl w:val="1"/>
              <w:rPr>
                <w:rFonts w:ascii="Calibri" w:eastAsia="Times New Roman" w:hAnsi="Calibri" w:cs="Times New Roman"/>
                <w:b/>
                <w:bCs/>
                <w:lang w:eastAsia="it-IT"/>
              </w:rPr>
            </w:pPr>
          </w:p>
          <w:p w:rsidR="00070407" w:rsidRPr="00070407" w:rsidRDefault="00070407" w:rsidP="00070407">
            <w:pPr>
              <w:keepNext/>
              <w:spacing w:after="0" w:line="240" w:lineRule="auto"/>
              <w:jc w:val="center"/>
              <w:outlineLvl w:val="1"/>
              <w:rPr>
                <w:rFonts w:ascii="Calibri" w:eastAsia="Times New Roman" w:hAnsi="Calibri" w:cs="Times New Roman"/>
                <w:b/>
                <w:bCs/>
                <w:lang w:eastAsia="it-IT"/>
              </w:rPr>
            </w:pPr>
            <w:r w:rsidRPr="00070407">
              <w:rPr>
                <w:rFonts w:ascii="Calibri" w:eastAsia="Times New Roman" w:hAnsi="Calibri" w:cs="Times New Roman"/>
                <w:b/>
                <w:bCs/>
                <w:lang w:eastAsia="it-IT"/>
              </w:rPr>
              <w:t>D e s c r i z i o n  e</w:t>
            </w:r>
          </w:p>
        </w:tc>
        <w:tc>
          <w:tcPr>
            <w:tcW w:w="1080" w:type="dxa"/>
          </w:tcPr>
          <w:p w:rsidR="00070407" w:rsidRPr="00070407" w:rsidRDefault="00070407" w:rsidP="00070407">
            <w:pPr>
              <w:spacing w:after="0" w:line="240" w:lineRule="auto"/>
              <w:jc w:val="center"/>
              <w:rPr>
                <w:rFonts w:ascii="Calibri" w:eastAsia="Times New Roman" w:hAnsi="Calibri" w:cs="Times New Roman"/>
                <w:b/>
                <w:bCs/>
                <w:lang w:eastAsia="it-IT"/>
              </w:rPr>
            </w:pPr>
          </w:p>
          <w:p w:rsidR="00070407" w:rsidRPr="00070407" w:rsidRDefault="00070407" w:rsidP="00070407">
            <w:pPr>
              <w:spacing w:after="0" w:line="240" w:lineRule="auto"/>
              <w:jc w:val="center"/>
              <w:rPr>
                <w:rFonts w:ascii="Calibri" w:eastAsia="Times New Roman" w:hAnsi="Calibri" w:cs="Times New Roman"/>
                <w:b/>
                <w:bCs/>
                <w:lang w:eastAsia="it-IT"/>
              </w:rPr>
            </w:pPr>
            <w:r w:rsidRPr="00070407">
              <w:rPr>
                <w:rFonts w:ascii="Calibri" w:eastAsia="Times New Roman" w:hAnsi="Calibri" w:cs="Times New Roman"/>
                <w:b/>
                <w:bCs/>
                <w:lang w:eastAsia="it-IT"/>
              </w:rPr>
              <w:t>Quantità</w:t>
            </w:r>
          </w:p>
          <w:p w:rsidR="00070407" w:rsidRPr="00070407" w:rsidRDefault="00070407" w:rsidP="00070407">
            <w:pPr>
              <w:spacing w:after="0" w:line="240" w:lineRule="auto"/>
              <w:jc w:val="center"/>
              <w:rPr>
                <w:rFonts w:ascii="Calibri" w:eastAsia="Times New Roman" w:hAnsi="Calibri" w:cs="Times New Roman"/>
                <w:b/>
                <w:bCs/>
                <w:lang w:eastAsia="it-IT"/>
              </w:rPr>
            </w:pPr>
          </w:p>
        </w:tc>
        <w:tc>
          <w:tcPr>
            <w:tcW w:w="967" w:type="dxa"/>
          </w:tcPr>
          <w:p w:rsidR="00070407" w:rsidRPr="00070407" w:rsidRDefault="00070407" w:rsidP="00070407">
            <w:pPr>
              <w:spacing w:after="0" w:line="240" w:lineRule="auto"/>
              <w:jc w:val="both"/>
              <w:rPr>
                <w:rFonts w:ascii="Calibri" w:eastAsia="Times New Roman" w:hAnsi="Calibri" w:cs="Times New Roman"/>
                <w:b/>
                <w:bCs/>
                <w:lang w:eastAsia="it-IT"/>
              </w:rPr>
            </w:pPr>
            <w:r w:rsidRPr="00070407">
              <w:rPr>
                <w:rFonts w:ascii="Calibri" w:eastAsia="Times New Roman" w:hAnsi="Calibri" w:cs="Times New Roman"/>
                <w:b/>
                <w:bCs/>
                <w:lang w:eastAsia="it-IT"/>
              </w:rPr>
              <w:t>Prezzo unitario</w:t>
            </w:r>
          </w:p>
        </w:tc>
        <w:tc>
          <w:tcPr>
            <w:tcW w:w="1553" w:type="dxa"/>
          </w:tcPr>
          <w:p w:rsidR="00070407" w:rsidRPr="00070407" w:rsidRDefault="00070407" w:rsidP="00070407">
            <w:pPr>
              <w:spacing w:after="0" w:line="240" w:lineRule="auto"/>
              <w:jc w:val="center"/>
              <w:rPr>
                <w:rFonts w:ascii="Calibri" w:eastAsia="Times New Roman" w:hAnsi="Calibri" w:cs="Times New Roman"/>
                <w:b/>
                <w:bCs/>
                <w:lang w:eastAsia="it-IT"/>
              </w:rPr>
            </w:pPr>
            <w:r w:rsidRPr="00070407">
              <w:rPr>
                <w:rFonts w:ascii="Calibri" w:eastAsia="Times New Roman" w:hAnsi="Calibri" w:cs="Times New Roman"/>
                <w:b/>
                <w:bCs/>
                <w:lang w:eastAsia="it-IT"/>
              </w:rPr>
              <w:t>Catalogo (pag.)</w:t>
            </w:r>
          </w:p>
        </w:tc>
        <w:tc>
          <w:tcPr>
            <w:tcW w:w="1248" w:type="dxa"/>
          </w:tcPr>
          <w:p w:rsidR="00070407" w:rsidRPr="00070407" w:rsidRDefault="00070407" w:rsidP="00070407">
            <w:pPr>
              <w:spacing w:after="0" w:line="240" w:lineRule="auto"/>
              <w:jc w:val="both"/>
              <w:rPr>
                <w:rFonts w:ascii="Calibri" w:eastAsia="Times New Roman" w:hAnsi="Calibri" w:cs="Times New Roman"/>
                <w:b/>
                <w:bCs/>
                <w:lang w:eastAsia="it-IT"/>
              </w:rPr>
            </w:pPr>
          </w:p>
          <w:p w:rsidR="00070407" w:rsidRPr="00070407" w:rsidRDefault="00070407" w:rsidP="00070407">
            <w:pPr>
              <w:spacing w:after="0" w:line="240" w:lineRule="auto"/>
              <w:jc w:val="both"/>
              <w:rPr>
                <w:rFonts w:ascii="Calibri" w:eastAsia="Times New Roman" w:hAnsi="Calibri" w:cs="Times New Roman"/>
                <w:b/>
                <w:bCs/>
                <w:lang w:eastAsia="it-IT"/>
              </w:rPr>
            </w:pPr>
            <w:r w:rsidRPr="00070407">
              <w:rPr>
                <w:rFonts w:ascii="Calibri" w:eastAsia="Times New Roman" w:hAnsi="Calibri" w:cs="Times New Roman"/>
                <w:b/>
                <w:bCs/>
                <w:lang w:eastAsia="it-IT"/>
              </w:rPr>
              <w:t>TOTALE</w:t>
            </w:r>
          </w:p>
        </w:tc>
      </w:tr>
      <w:tr w:rsidR="00070407" w:rsidRPr="00070407" w:rsidTr="003D44B3">
        <w:tc>
          <w:tcPr>
            <w:tcW w:w="4930" w:type="dxa"/>
          </w:tcPr>
          <w:p w:rsidR="00070407" w:rsidRPr="00070407" w:rsidRDefault="00070407" w:rsidP="00070407">
            <w:pPr>
              <w:spacing w:after="0" w:line="240" w:lineRule="auto"/>
              <w:jc w:val="both"/>
              <w:rPr>
                <w:rFonts w:ascii="Calibri" w:eastAsia="Times New Roman" w:hAnsi="Calibri" w:cs="Times New Roman"/>
                <w:b/>
                <w:bCs/>
                <w:lang w:eastAsia="it-IT"/>
              </w:rPr>
            </w:pPr>
          </w:p>
          <w:p w:rsidR="00070407" w:rsidRPr="00070407" w:rsidRDefault="00070407" w:rsidP="00070407">
            <w:pPr>
              <w:spacing w:after="0" w:line="240" w:lineRule="auto"/>
              <w:jc w:val="both"/>
              <w:rPr>
                <w:rFonts w:ascii="Calibri" w:eastAsia="Times New Roman" w:hAnsi="Calibri" w:cs="Times New Roman"/>
                <w:b/>
                <w:bCs/>
                <w:lang w:eastAsia="it-IT"/>
              </w:rPr>
            </w:pPr>
          </w:p>
        </w:tc>
        <w:tc>
          <w:tcPr>
            <w:tcW w:w="1080"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967"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553"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248" w:type="dxa"/>
          </w:tcPr>
          <w:p w:rsidR="00070407" w:rsidRPr="00070407" w:rsidRDefault="00070407" w:rsidP="00070407">
            <w:pPr>
              <w:spacing w:after="0" w:line="240" w:lineRule="auto"/>
              <w:jc w:val="both"/>
              <w:rPr>
                <w:rFonts w:ascii="Calibri" w:eastAsia="Times New Roman" w:hAnsi="Calibri" w:cs="Times New Roman"/>
                <w:b/>
                <w:bCs/>
                <w:lang w:eastAsia="it-IT"/>
              </w:rPr>
            </w:pPr>
          </w:p>
        </w:tc>
      </w:tr>
      <w:tr w:rsidR="00070407" w:rsidRPr="00070407" w:rsidTr="003D44B3">
        <w:tc>
          <w:tcPr>
            <w:tcW w:w="4930" w:type="dxa"/>
          </w:tcPr>
          <w:p w:rsidR="00070407" w:rsidRPr="00070407" w:rsidRDefault="00070407" w:rsidP="00070407">
            <w:pPr>
              <w:spacing w:after="0" w:line="240" w:lineRule="auto"/>
              <w:jc w:val="both"/>
              <w:rPr>
                <w:rFonts w:ascii="Calibri" w:eastAsia="Times New Roman" w:hAnsi="Calibri" w:cs="Times New Roman"/>
                <w:b/>
                <w:bCs/>
                <w:lang w:eastAsia="it-IT"/>
              </w:rPr>
            </w:pPr>
          </w:p>
          <w:p w:rsidR="00070407" w:rsidRPr="00070407" w:rsidRDefault="00070407" w:rsidP="00070407">
            <w:pPr>
              <w:spacing w:after="0" w:line="240" w:lineRule="auto"/>
              <w:jc w:val="both"/>
              <w:rPr>
                <w:rFonts w:ascii="Calibri" w:eastAsia="Times New Roman" w:hAnsi="Calibri" w:cs="Times New Roman"/>
                <w:b/>
                <w:bCs/>
                <w:lang w:eastAsia="it-IT"/>
              </w:rPr>
            </w:pPr>
          </w:p>
        </w:tc>
        <w:tc>
          <w:tcPr>
            <w:tcW w:w="1080"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967"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553"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248" w:type="dxa"/>
          </w:tcPr>
          <w:p w:rsidR="00070407" w:rsidRPr="00070407" w:rsidRDefault="00070407" w:rsidP="00070407">
            <w:pPr>
              <w:spacing w:after="0" w:line="240" w:lineRule="auto"/>
              <w:jc w:val="both"/>
              <w:rPr>
                <w:rFonts w:ascii="Calibri" w:eastAsia="Times New Roman" w:hAnsi="Calibri" w:cs="Times New Roman"/>
                <w:b/>
                <w:bCs/>
                <w:lang w:eastAsia="it-IT"/>
              </w:rPr>
            </w:pPr>
          </w:p>
        </w:tc>
      </w:tr>
      <w:tr w:rsidR="00070407" w:rsidRPr="00070407" w:rsidTr="003D44B3">
        <w:tc>
          <w:tcPr>
            <w:tcW w:w="4930" w:type="dxa"/>
          </w:tcPr>
          <w:p w:rsidR="00070407" w:rsidRPr="00070407" w:rsidRDefault="00070407" w:rsidP="00070407">
            <w:pPr>
              <w:spacing w:after="0" w:line="240" w:lineRule="auto"/>
              <w:jc w:val="both"/>
              <w:rPr>
                <w:rFonts w:ascii="Calibri" w:eastAsia="Times New Roman" w:hAnsi="Calibri" w:cs="Times New Roman"/>
                <w:b/>
                <w:bCs/>
                <w:lang w:eastAsia="it-IT"/>
              </w:rPr>
            </w:pPr>
          </w:p>
          <w:p w:rsidR="00070407" w:rsidRPr="00070407" w:rsidRDefault="00070407" w:rsidP="00070407">
            <w:pPr>
              <w:spacing w:after="0" w:line="240" w:lineRule="auto"/>
              <w:jc w:val="both"/>
              <w:rPr>
                <w:rFonts w:ascii="Calibri" w:eastAsia="Times New Roman" w:hAnsi="Calibri" w:cs="Times New Roman"/>
                <w:b/>
                <w:bCs/>
                <w:lang w:eastAsia="it-IT"/>
              </w:rPr>
            </w:pPr>
          </w:p>
        </w:tc>
        <w:tc>
          <w:tcPr>
            <w:tcW w:w="1080"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967"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553"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248" w:type="dxa"/>
          </w:tcPr>
          <w:p w:rsidR="00070407" w:rsidRPr="00070407" w:rsidRDefault="00070407" w:rsidP="00070407">
            <w:pPr>
              <w:spacing w:after="0" w:line="240" w:lineRule="auto"/>
              <w:jc w:val="both"/>
              <w:rPr>
                <w:rFonts w:ascii="Calibri" w:eastAsia="Times New Roman" w:hAnsi="Calibri" w:cs="Times New Roman"/>
                <w:b/>
                <w:bCs/>
                <w:lang w:eastAsia="it-IT"/>
              </w:rPr>
            </w:pPr>
          </w:p>
        </w:tc>
      </w:tr>
      <w:tr w:rsidR="00070407" w:rsidRPr="00070407" w:rsidTr="003D44B3">
        <w:tc>
          <w:tcPr>
            <w:tcW w:w="4930" w:type="dxa"/>
          </w:tcPr>
          <w:p w:rsidR="00070407" w:rsidRPr="00070407" w:rsidRDefault="00070407" w:rsidP="00070407">
            <w:pPr>
              <w:spacing w:after="0" w:line="240" w:lineRule="auto"/>
              <w:jc w:val="both"/>
              <w:rPr>
                <w:rFonts w:ascii="Calibri" w:eastAsia="Times New Roman" w:hAnsi="Calibri" w:cs="Times New Roman"/>
                <w:b/>
                <w:bCs/>
                <w:lang w:eastAsia="it-IT"/>
              </w:rPr>
            </w:pPr>
          </w:p>
          <w:p w:rsidR="00070407" w:rsidRPr="00070407" w:rsidRDefault="00070407" w:rsidP="00070407">
            <w:pPr>
              <w:spacing w:after="0" w:line="240" w:lineRule="auto"/>
              <w:jc w:val="both"/>
              <w:rPr>
                <w:rFonts w:ascii="Calibri" w:eastAsia="Times New Roman" w:hAnsi="Calibri" w:cs="Times New Roman"/>
                <w:b/>
                <w:bCs/>
                <w:lang w:eastAsia="it-IT"/>
              </w:rPr>
            </w:pPr>
          </w:p>
        </w:tc>
        <w:tc>
          <w:tcPr>
            <w:tcW w:w="1080"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967"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553"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248" w:type="dxa"/>
          </w:tcPr>
          <w:p w:rsidR="00070407" w:rsidRPr="00070407" w:rsidRDefault="00070407" w:rsidP="00070407">
            <w:pPr>
              <w:spacing w:after="0" w:line="240" w:lineRule="auto"/>
              <w:jc w:val="both"/>
              <w:rPr>
                <w:rFonts w:ascii="Calibri" w:eastAsia="Times New Roman" w:hAnsi="Calibri" w:cs="Times New Roman"/>
                <w:b/>
                <w:bCs/>
                <w:lang w:eastAsia="it-IT"/>
              </w:rPr>
            </w:pPr>
          </w:p>
        </w:tc>
      </w:tr>
      <w:tr w:rsidR="00070407" w:rsidRPr="00070407" w:rsidTr="003D44B3">
        <w:tc>
          <w:tcPr>
            <w:tcW w:w="4930" w:type="dxa"/>
          </w:tcPr>
          <w:p w:rsidR="00070407" w:rsidRPr="00070407" w:rsidRDefault="00070407" w:rsidP="00070407">
            <w:pPr>
              <w:spacing w:after="0" w:line="240" w:lineRule="auto"/>
              <w:jc w:val="both"/>
              <w:rPr>
                <w:rFonts w:ascii="Calibri" w:eastAsia="Times New Roman" w:hAnsi="Calibri" w:cs="Times New Roman"/>
                <w:b/>
                <w:bCs/>
                <w:lang w:eastAsia="it-IT"/>
              </w:rPr>
            </w:pPr>
          </w:p>
          <w:p w:rsidR="00070407" w:rsidRPr="00070407" w:rsidRDefault="00070407" w:rsidP="00070407">
            <w:pPr>
              <w:spacing w:after="0" w:line="240" w:lineRule="auto"/>
              <w:jc w:val="both"/>
              <w:rPr>
                <w:rFonts w:ascii="Calibri" w:eastAsia="Times New Roman" w:hAnsi="Calibri" w:cs="Times New Roman"/>
                <w:b/>
                <w:bCs/>
                <w:lang w:eastAsia="it-IT"/>
              </w:rPr>
            </w:pPr>
          </w:p>
        </w:tc>
        <w:tc>
          <w:tcPr>
            <w:tcW w:w="1080"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967"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553"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248" w:type="dxa"/>
          </w:tcPr>
          <w:p w:rsidR="00070407" w:rsidRPr="00070407" w:rsidRDefault="00070407" w:rsidP="00070407">
            <w:pPr>
              <w:spacing w:after="0" w:line="240" w:lineRule="auto"/>
              <w:jc w:val="both"/>
              <w:rPr>
                <w:rFonts w:ascii="Calibri" w:eastAsia="Times New Roman" w:hAnsi="Calibri" w:cs="Times New Roman"/>
                <w:b/>
                <w:bCs/>
                <w:lang w:eastAsia="it-IT"/>
              </w:rPr>
            </w:pPr>
          </w:p>
        </w:tc>
      </w:tr>
      <w:tr w:rsidR="00070407" w:rsidRPr="00070407" w:rsidTr="003D44B3">
        <w:tc>
          <w:tcPr>
            <w:tcW w:w="4930" w:type="dxa"/>
          </w:tcPr>
          <w:p w:rsidR="00070407" w:rsidRPr="00070407" w:rsidRDefault="00070407" w:rsidP="00070407">
            <w:pPr>
              <w:spacing w:after="0" w:line="240" w:lineRule="auto"/>
              <w:jc w:val="both"/>
              <w:rPr>
                <w:rFonts w:ascii="Calibri" w:eastAsia="Times New Roman" w:hAnsi="Calibri" w:cs="Times New Roman"/>
                <w:b/>
                <w:bCs/>
                <w:lang w:eastAsia="it-IT"/>
              </w:rPr>
            </w:pPr>
          </w:p>
          <w:p w:rsidR="00070407" w:rsidRPr="00070407" w:rsidRDefault="00070407" w:rsidP="00070407">
            <w:pPr>
              <w:spacing w:after="0" w:line="240" w:lineRule="auto"/>
              <w:jc w:val="both"/>
              <w:rPr>
                <w:rFonts w:ascii="Calibri" w:eastAsia="Times New Roman" w:hAnsi="Calibri" w:cs="Times New Roman"/>
                <w:b/>
                <w:bCs/>
                <w:lang w:eastAsia="it-IT"/>
              </w:rPr>
            </w:pPr>
          </w:p>
        </w:tc>
        <w:tc>
          <w:tcPr>
            <w:tcW w:w="1080"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967"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553"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248" w:type="dxa"/>
          </w:tcPr>
          <w:p w:rsidR="00070407" w:rsidRPr="00070407" w:rsidRDefault="00070407" w:rsidP="00070407">
            <w:pPr>
              <w:spacing w:after="0" w:line="240" w:lineRule="auto"/>
              <w:jc w:val="both"/>
              <w:rPr>
                <w:rFonts w:ascii="Calibri" w:eastAsia="Times New Roman" w:hAnsi="Calibri" w:cs="Times New Roman"/>
                <w:b/>
                <w:bCs/>
                <w:lang w:eastAsia="it-IT"/>
              </w:rPr>
            </w:pPr>
          </w:p>
        </w:tc>
      </w:tr>
      <w:tr w:rsidR="00070407" w:rsidRPr="00070407" w:rsidTr="003D44B3">
        <w:tc>
          <w:tcPr>
            <w:tcW w:w="4930" w:type="dxa"/>
          </w:tcPr>
          <w:p w:rsidR="00070407" w:rsidRPr="00070407" w:rsidRDefault="00070407" w:rsidP="00070407">
            <w:pPr>
              <w:spacing w:after="0" w:line="240" w:lineRule="auto"/>
              <w:jc w:val="both"/>
              <w:rPr>
                <w:rFonts w:ascii="Calibri" w:eastAsia="Times New Roman" w:hAnsi="Calibri" w:cs="Times New Roman"/>
                <w:b/>
                <w:bCs/>
                <w:lang w:eastAsia="it-IT"/>
              </w:rPr>
            </w:pPr>
          </w:p>
          <w:p w:rsidR="00070407" w:rsidRPr="00070407" w:rsidRDefault="00070407" w:rsidP="00070407">
            <w:pPr>
              <w:spacing w:after="0" w:line="240" w:lineRule="auto"/>
              <w:jc w:val="both"/>
              <w:rPr>
                <w:rFonts w:ascii="Calibri" w:eastAsia="Times New Roman" w:hAnsi="Calibri" w:cs="Times New Roman"/>
                <w:b/>
                <w:bCs/>
                <w:lang w:eastAsia="it-IT"/>
              </w:rPr>
            </w:pPr>
          </w:p>
        </w:tc>
        <w:tc>
          <w:tcPr>
            <w:tcW w:w="1080"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967"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553"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248" w:type="dxa"/>
          </w:tcPr>
          <w:p w:rsidR="00070407" w:rsidRPr="00070407" w:rsidRDefault="00070407" w:rsidP="00070407">
            <w:pPr>
              <w:spacing w:after="0" w:line="240" w:lineRule="auto"/>
              <w:jc w:val="both"/>
              <w:rPr>
                <w:rFonts w:ascii="Calibri" w:eastAsia="Times New Roman" w:hAnsi="Calibri" w:cs="Times New Roman"/>
                <w:b/>
                <w:bCs/>
                <w:lang w:eastAsia="it-IT"/>
              </w:rPr>
            </w:pPr>
          </w:p>
        </w:tc>
      </w:tr>
      <w:tr w:rsidR="00070407" w:rsidRPr="00070407" w:rsidTr="003D44B3">
        <w:tc>
          <w:tcPr>
            <w:tcW w:w="4930" w:type="dxa"/>
          </w:tcPr>
          <w:p w:rsidR="00070407" w:rsidRPr="00070407" w:rsidRDefault="00070407" w:rsidP="00070407">
            <w:pPr>
              <w:spacing w:after="0" w:line="240" w:lineRule="auto"/>
              <w:jc w:val="both"/>
              <w:rPr>
                <w:rFonts w:ascii="Calibri" w:eastAsia="Times New Roman" w:hAnsi="Calibri" w:cs="Times New Roman"/>
                <w:b/>
                <w:bCs/>
                <w:lang w:eastAsia="it-IT"/>
              </w:rPr>
            </w:pPr>
          </w:p>
          <w:p w:rsidR="00070407" w:rsidRPr="00070407" w:rsidRDefault="00070407" w:rsidP="00070407">
            <w:pPr>
              <w:spacing w:after="0" w:line="240" w:lineRule="auto"/>
              <w:jc w:val="both"/>
              <w:rPr>
                <w:rFonts w:ascii="Calibri" w:eastAsia="Times New Roman" w:hAnsi="Calibri" w:cs="Times New Roman"/>
                <w:b/>
                <w:bCs/>
                <w:lang w:eastAsia="it-IT"/>
              </w:rPr>
            </w:pPr>
          </w:p>
        </w:tc>
        <w:tc>
          <w:tcPr>
            <w:tcW w:w="1080"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967"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553" w:type="dxa"/>
          </w:tcPr>
          <w:p w:rsidR="00070407" w:rsidRPr="00070407" w:rsidRDefault="00070407" w:rsidP="00070407">
            <w:pPr>
              <w:spacing w:after="0" w:line="240" w:lineRule="auto"/>
              <w:jc w:val="both"/>
              <w:rPr>
                <w:rFonts w:ascii="Calibri" w:eastAsia="Times New Roman" w:hAnsi="Calibri" w:cs="Times New Roman"/>
                <w:b/>
                <w:bCs/>
                <w:lang w:eastAsia="it-IT"/>
              </w:rPr>
            </w:pPr>
          </w:p>
        </w:tc>
        <w:tc>
          <w:tcPr>
            <w:tcW w:w="1248" w:type="dxa"/>
          </w:tcPr>
          <w:p w:rsidR="00070407" w:rsidRPr="00070407" w:rsidRDefault="00070407" w:rsidP="00070407">
            <w:pPr>
              <w:spacing w:after="0" w:line="240" w:lineRule="auto"/>
              <w:jc w:val="both"/>
              <w:rPr>
                <w:rFonts w:ascii="Calibri" w:eastAsia="Times New Roman" w:hAnsi="Calibri" w:cs="Times New Roman"/>
                <w:b/>
                <w:bCs/>
                <w:lang w:eastAsia="it-IT"/>
              </w:rPr>
            </w:pPr>
          </w:p>
        </w:tc>
      </w:tr>
    </w:tbl>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rPr>
          <w:rFonts w:ascii="Calibri" w:eastAsia="Calibri" w:hAnsi="Calibri" w:cs="Times New Roman"/>
        </w:rPr>
      </w:pPr>
      <w:r w:rsidRPr="00070407">
        <w:rPr>
          <w:rFonts w:ascii="Calibri" w:eastAsia="Times New Roman" w:hAnsi="Calibri" w:cs="Times New Roman"/>
          <w:lang w:eastAsia="it-IT"/>
        </w:rPr>
        <w:t>Data:</w:t>
      </w:r>
      <w:r w:rsidRPr="00070407">
        <w:rPr>
          <w:rFonts w:ascii="Calibri" w:eastAsia="Times New Roman" w:hAnsi="Calibri" w:cs="Times New Roman"/>
          <w:lang w:eastAsia="it-IT"/>
        </w:rPr>
        <w:tab/>
      </w:r>
      <w:r w:rsidRPr="00070407">
        <w:rPr>
          <w:rFonts w:ascii="Calibri" w:eastAsia="Times New Roman" w:hAnsi="Calibri" w:cs="Times New Roman"/>
          <w:lang w:eastAsia="it-IT"/>
        </w:rPr>
        <w:tab/>
      </w:r>
      <w:r w:rsidRPr="00070407">
        <w:rPr>
          <w:rFonts w:ascii="Calibri" w:eastAsia="Times New Roman" w:hAnsi="Calibri" w:cs="Times New Roman"/>
          <w:lang w:eastAsia="it-IT"/>
        </w:rPr>
        <w:tab/>
      </w:r>
      <w:r w:rsidRPr="00070407">
        <w:rPr>
          <w:rFonts w:ascii="Calibri" w:eastAsia="Times New Roman" w:hAnsi="Calibri" w:cs="Times New Roman"/>
          <w:lang w:eastAsia="it-IT"/>
        </w:rPr>
        <w:tab/>
      </w:r>
      <w:r w:rsidRPr="00070407">
        <w:rPr>
          <w:rFonts w:ascii="Calibri" w:eastAsia="Times New Roman" w:hAnsi="Calibri" w:cs="Times New Roman"/>
          <w:lang w:eastAsia="it-IT"/>
        </w:rPr>
        <w:tab/>
      </w:r>
      <w:r w:rsidRPr="00070407">
        <w:rPr>
          <w:rFonts w:ascii="Calibri" w:eastAsia="Times New Roman" w:hAnsi="Calibri" w:cs="Times New Roman"/>
          <w:lang w:eastAsia="it-IT"/>
        </w:rPr>
        <w:tab/>
      </w:r>
      <w:r w:rsidRPr="00070407">
        <w:rPr>
          <w:rFonts w:ascii="Calibri" w:eastAsia="Times New Roman" w:hAnsi="Calibri" w:cs="Times New Roman"/>
          <w:lang w:eastAsia="it-IT"/>
        </w:rPr>
        <w:tab/>
      </w:r>
      <w:r w:rsidRPr="00070407">
        <w:rPr>
          <w:rFonts w:ascii="Calibri" w:eastAsia="Times New Roman" w:hAnsi="Calibri" w:cs="Times New Roman"/>
          <w:lang w:eastAsia="it-IT"/>
        </w:rPr>
        <w:tab/>
        <w:t xml:space="preserve">Firma/e: </w:t>
      </w: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b/>
          <w:spacing w:val="20"/>
          <w:sz w:val="20"/>
          <w:szCs w:val="24"/>
          <w:lang w:eastAsia="ar-SA"/>
        </w:rPr>
      </w:pPr>
      <w:r w:rsidRPr="00070407">
        <w:rPr>
          <w:rFonts w:ascii="Arial" w:eastAsia="Times New Roman" w:hAnsi="Arial" w:cs="Arial"/>
          <w:b/>
          <w:spacing w:val="20"/>
          <w:sz w:val="20"/>
          <w:szCs w:val="24"/>
          <w:lang w:eastAsia="ar-SA"/>
        </w:rPr>
        <w:t xml:space="preserve">SOLO PER I PROGETTI CHE PREVEDONO ORE DEI DOCENTI DA RETRIBUIRE CON IL FIS O ORE DI ESPERTRI DA RETRIBUIRE CON I FONDI DEI COMUNI– </w:t>
      </w:r>
    </w:p>
    <w:p w:rsidR="00070407" w:rsidRPr="00070407" w:rsidRDefault="00070407" w:rsidP="00070407">
      <w:pPr>
        <w:suppressAutoHyphens/>
        <w:spacing w:after="0" w:line="240" w:lineRule="auto"/>
        <w:rPr>
          <w:rFonts w:ascii="Arial" w:eastAsia="Times New Roman" w:hAnsi="Arial" w:cs="Arial"/>
          <w:b/>
          <w:spacing w:val="20"/>
          <w:sz w:val="20"/>
          <w:szCs w:val="24"/>
          <w:lang w:eastAsia="ar-SA"/>
        </w:rPr>
      </w:pPr>
      <w:r w:rsidRPr="00070407">
        <w:rPr>
          <w:rFonts w:ascii="Arial" w:eastAsia="Times New Roman" w:hAnsi="Arial" w:cs="Arial"/>
          <w:b/>
          <w:spacing w:val="20"/>
          <w:sz w:val="20"/>
          <w:szCs w:val="24"/>
          <w:u w:val="single"/>
          <w:lang w:eastAsia="ar-SA"/>
        </w:rPr>
        <w:t>PER GLI ALTRI PROGETTI: CANCELLARE QUESTA PARTE, non lasciarla in calce al progetto</w:t>
      </w: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Arial" w:eastAsia="Times New Roman" w:hAnsi="Arial" w:cs="Arial"/>
          <w:spacing w:val="20"/>
          <w:sz w:val="20"/>
          <w:szCs w:val="24"/>
          <w:lang w:eastAsia="ar-SA"/>
        </w:rPr>
      </w:pPr>
    </w:p>
    <w:p w:rsidR="00070407" w:rsidRPr="00070407" w:rsidRDefault="00070407" w:rsidP="00070407">
      <w:pPr>
        <w:suppressAutoHyphens/>
        <w:spacing w:after="0" w:line="240" w:lineRule="auto"/>
        <w:rPr>
          <w:rFonts w:ascii="Calibri" w:eastAsia="Times New Roman" w:hAnsi="Calibri" w:cs="Arial"/>
          <w:b/>
          <w:spacing w:val="20"/>
          <w:u w:val="single"/>
          <w:lang w:eastAsia="ar-SA"/>
        </w:rPr>
      </w:pPr>
      <w:r w:rsidRPr="00070407">
        <w:rPr>
          <w:rFonts w:ascii="Calibri" w:eastAsia="Times New Roman" w:hAnsi="Calibri" w:cs="Arial"/>
          <w:b/>
          <w:spacing w:val="20"/>
          <w:u w:val="single"/>
          <w:lang w:eastAsia="ar-SA"/>
        </w:rPr>
        <w:t>Prospetto finanziario</w:t>
      </w:r>
    </w:p>
    <w:p w:rsidR="00070407" w:rsidRPr="00070407" w:rsidRDefault="00070407" w:rsidP="00070407">
      <w:pPr>
        <w:suppressAutoHyphens/>
        <w:spacing w:after="0" w:line="240" w:lineRule="auto"/>
        <w:rPr>
          <w:rFonts w:ascii="Calibri" w:eastAsia="Times New Roman" w:hAnsi="Calibri" w:cs="Arial"/>
          <w:spacing w:val="20"/>
          <w:lang w:eastAsia="ar-SA"/>
        </w:rPr>
      </w:pPr>
    </w:p>
    <w:p w:rsidR="00070407" w:rsidRPr="00070407" w:rsidRDefault="00070407" w:rsidP="00070407">
      <w:pPr>
        <w:suppressAutoHyphens/>
        <w:spacing w:after="0" w:line="240" w:lineRule="auto"/>
        <w:rPr>
          <w:rFonts w:ascii="Calibri" w:eastAsia="Times New Roman" w:hAnsi="Calibri" w:cs="Arial"/>
          <w:spacing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4"/>
        <w:gridCol w:w="2445"/>
        <w:gridCol w:w="2445"/>
      </w:tblGrid>
      <w:tr w:rsidR="00070407" w:rsidRPr="00070407" w:rsidTr="003D44B3">
        <w:tc>
          <w:tcPr>
            <w:tcW w:w="2444" w:type="dxa"/>
          </w:tcPr>
          <w:p w:rsidR="00070407" w:rsidRPr="00070407" w:rsidRDefault="00070407" w:rsidP="00070407">
            <w:pPr>
              <w:keepNext/>
              <w:overflowPunct w:val="0"/>
              <w:autoSpaceDE w:val="0"/>
              <w:autoSpaceDN w:val="0"/>
              <w:adjustRightInd w:val="0"/>
              <w:spacing w:after="0" w:line="240" w:lineRule="auto"/>
              <w:jc w:val="center"/>
              <w:outlineLvl w:val="5"/>
              <w:rPr>
                <w:rFonts w:ascii="Calibri" w:eastAsia="Times New Roman" w:hAnsi="Calibri" w:cs="Times New Roman"/>
                <w:lang w:eastAsia="it-IT"/>
              </w:rPr>
            </w:pPr>
            <w:r w:rsidRPr="00070407">
              <w:rPr>
                <w:rFonts w:ascii="Calibri" w:eastAsia="Times New Roman" w:hAnsi="Calibri" w:cs="Times New Roman"/>
                <w:lang w:eastAsia="it-IT"/>
              </w:rPr>
              <w:t>N° ore aggiuntive</w:t>
            </w:r>
          </w:p>
          <w:p w:rsidR="00070407" w:rsidRPr="00070407" w:rsidRDefault="00070407" w:rsidP="00070407">
            <w:pPr>
              <w:spacing w:after="0" w:line="240" w:lineRule="auto"/>
              <w:jc w:val="center"/>
              <w:rPr>
                <w:rFonts w:ascii="Calibri" w:eastAsia="Times New Roman" w:hAnsi="Calibri" w:cs="Times New Roman"/>
                <w:lang w:eastAsia="it-IT"/>
              </w:rPr>
            </w:pPr>
            <w:r w:rsidRPr="00070407">
              <w:rPr>
                <w:rFonts w:ascii="Calibri" w:eastAsia="Times New Roman" w:hAnsi="Calibri" w:cs="Times New Roman"/>
                <w:b/>
                <w:bCs/>
                <w:lang w:eastAsia="it-IT"/>
              </w:rPr>
              <w:t>CON</w:t>
            </w:r>
            <w:r w:rsidRPr="00070407">
              <w:rPr>
                <w:rFonts w:ascii="Calibri" w:eastAsia="Times New Roman" w:hAnsi="Calibri" w:cs="Times New Roman"/>
                <w:lang w:eastAsia="it-IT"/>
              </w:rPr>
              <w:t xml:space="preserve">  alunni</w:t>
            </w:r>
          </w:p>
          <w:p w:rsidR="00070407" w:rsidRPr="00070407" w:rsidRDefault="00070407" w:rsidP="00070407">
            <w:pPr>
              <w:spacing w:after="0" w:line="240" w:lineRule="auto"/>
              <w:jc w:val="center"/>
              <w:rPr>
                <w:rFonts w:ascii="Calibri" w:eastAsia="Times New Roman" w:hAnsi="Calibri" w:cs="Times New Roman"/>
                <w:lang w:eastAsia="it-IT"/>
              </w:rPr>
            </w:pPr>
            <w:r w:rsidRPr="00070407">
              <w:rPr>
                <w:rFonts w:ascii="Calibri" w:eastAsia="Times New Roman" w:hAnsi="Calibri" w:cs="Times New Roman"/>
                <w:lang w:eastAsia="it-IT"/>
              </w:rPr>
              <w:t>(pro-capite)</w:t>
            </w:r>
          </w:p>
        </w:tc>
        <w:tc>
          <w:tcPr>
            <w:tcW w:w="2444" w:type="dxa"/>
          </w:tcPr>
          <w:p w:rsidR="00070407" w:rsidRPr="00070407" w:rsidRDefault="00070407" w:rsidP="00070407">
            <w:pPr>
              <w:keepNext/>
              <w:overflowPunct w:val="0"/>
              <w:autoSpaceDE w:val="0"/>
              <w:autoSpaceDN w:val="0"/>
              <w:adjustRightInd w:val="0"/>
              <w:spacing w:after="0" w:line="240" w:lineRule="auto"/>
              <w:jc w:val="center"/>
              <w:outlineLvl w:val="5"/>
              <w:rPr>
                <w:rFonts w:ascii="Calibri" w:eastAsia="Times New Roman" w:hAnsi="Calibri" w:cs="Times New Roman"/>
                <w:lang w:eastAsia="it-IT"/>
              </w:rPr>
            </w:pPr>
            <w:r w:rsidRPr="00070407">
              <w:rPr>
                <w:rFonts w:ascii="Calibri" w:eastAsia="Times New Roman" w:hAnsi="Calibri" w:cs="Times New Roman"/>
                <w:lang w:eastAsia="it-IT"/>
              </w:rPr>
              <w:t>N° ore aggiuntive</w:t>
            </w:r>
          </w:p>
          <w:p w:rsidR="00070407" w:rsidRPr="00070407" w:rsidRDefault="00070407" w:rsidP="00070407">
            <w:pPr>
              <w:spacing w:after="0" w:line="240" w:lineRule="auto"/>
              <w:jc w:val="center"/>
              <w:rPr>
                <w:rFonts w:ascii="Calibri" w:eastAsia="Times New Roman" w:hAnsi="Calibri" w:cs="Times New Roman"/>
                <w:lang w:eastAsia="it-IT"/>
              </w:rPr>
            </w:pPr>
            <w:r w:rsidRPr="00070407">
              <w:rPr>
                <w:rFonts w:ascii="Calibri" w:eastAsia="Times New Roman" w:hAnsi="Calibri" w:cs="Times New Roman"/>
                <w:b/>
                <w:bCs/>
                <w:lang w:eastAsia="it-IT"/>
              </w:rPr>
              <w:t>SENZA</w:t>
            </w:r>
            <w:r w:rsidRPr="00070407">
              <w:rPr>
                <w:rFonts w:ascii="Calibri" w:eastAsia="Times New Roman" w:hAnsi="Calibri" w:cs="Times New Roman"/>
                <w:lang w:eastAsia="it-IT"/>
              </w:rPr>
              <w:t xml:space="preserve">  alunni</w:t>
            </w:r>
          </w:p>
          <w:p w:rsidR="00070407" w:rsidRPr="00070407" w:rsidRDefault="00070407" w:rsidP="00070407">
            <w:pPr>
              <w:spacing w:after="0" w:line="240" w:lineRule="auto"/>
              <w:jc w:val="center"/>
              <w:rPr>
                <w:rFonts w:ascii="Calibri" w:eastAsia="Times New Roman" w:hAnsi="Calibri" w:cs="Times New Roman"/>
                <w:lang w:eastAsia="it-IT"/>
              </w:rPr>
            </w:pPr>
            <w:r w:rsidRPr="00070407">
              <w:rPr>
                <w:rFonts w:ascii="Calibri" w:eastAsia="Times New Roman" w:hAnsi="Calibri" w:cs="Times New Roman"/>
                <w:lang w:eastAsia="it-IT"/>
              </w:rPr>
              <w:t>(pro-capite)</w:t>
            </w:r>
          </w:p>
        </w:tc>
        <w:tc>
          <w:tcPr>
            <w:tcW w:w="2445" w:type="dxa"/>
          </w:tcPr>
          <w:p w:rsidR="00070407" w:rsidRPr="00070407" w:rsidRDefault="00070407" w:rsidP="00070407">
            <w:pPr>
              <w:keepNext/>
              <w:overflowPunct w:val="0"/>
              <w:autoSpaceDE w:val="0"/>
              <w:autoSpaceDN w:val="0"/>
              <w:adjustRightInd w:val="0"/>
              <w:spacing w:after="0" w:line="240" w:lineRule="auto"/>
              <w:jc w:val="center"/>
              <w:outlineLvl w:val="5"/>
              <w:rPr>
                <w:rFonts w:ascii="Calibri" w:eastAsia="Times New Roman" w:hAnsi="Calibri" w:cs="Times New Roman"/>
                <w:lang w:eastAsia="it-IT"/>
              </w:rPr>
            </w:pPr>
            <w:r w:rsidRPr="00070407">
              <w:rPr>
                <w:rFonts w:ascii="Calibri" w:eastAsia="Times New Roman" w:hAnsi="Calibri" w:cs="Times New Roman"/>
                <w:lang w:eastAsia="it-IT"/>
              </w:rPr>
              <w:t>Costo parziale</w:t>
            </w:r>
          </w:p>
          <w:p w:rsidR="00070407" w:rsidRPr="00070407" w:rsidRDefault="00070407" w:rsidP="00070407">
            <w:pPr>
              <w:spacing w:after="0" w:line="240" w:lineRule="auto"/>
              <w:jc w:val="center"/>
              <w:rPr>
                <w:rFonts w:ascii="Calibri" w:eastAsia="Times New Roman" w:hAnsi="Calibri" w:cs="Times New Roman"/>
                <w:lang w:eastAsia="it-IT"/>
              </w:rPr>
            </w:pPr>
            <w:r w:rsidRPr="00070407">
              <w:rPr>
                <w:rFonts w:ascii="Calibri" w:eastAsia="Times New Roman" w:hAnsi="Calibri" w:cs="Times New Roman"/>
                <w:lang w:eastAsia="it-IT"/>
              </w:rPr>
              <w:t>(Riservato ufficio)</w:t>
            </w:r>
          </w:p>
        </w:tc>
        <w:tc>
          <w:tcPr>
            <w:tcW w:w="2445" w:type="dxa"/>
          </w:tcPr>
          <w:p w:rsidR="00070407" w:rsidRPr="00070407" w:rsidRDefault="00070407" w:rsidP="00070407">
            <w:pPr>
              <w:keepNext/>
              <w:overflowPunct w:val="0"/>
              <w:autoSpaceDE w:val="0"/>
              <w:autoSpaceDN w:val="0"/>
              <w:adjustRightInd w:val="0"/>
              <w:spacing w:after="0" w:line="240" w:lineRule="auto"/>
              <w:jc w:val="center"/>
              <w:outlineLvl w:val="5"/>
              <w:rPr>
                <w:rFonts w:ascii="Calibri" w:eastAsia="Times New Roman" w:hAnsi="Calibri" w:cs="Times New Roman"/>
                <w:lang w:eastAsia="it-IT"/>
              </w:rPr>
            </w:pPr>
            <w:r w:rsidRPr="00070407">
              <w:rPr>
                <w:rFonts w:ascii="Calibri" w:eastAsia="Times New Roman" w:hAnsi="Calibri" w:cs="Times New Roman"/>
                <w:lang w:eastAsia="it-IT"/>
              </w:rPr>
              <w:t>Costo totale</w:t>
            </w:r>
          </w:p>
          <w:p w:rsidR="00070407" w:rsidRPr="00070407" w:rsidRDefault="00070407" w:rsidP="00070407">
            <w:pPr>
              <w:spacing w:after="0" w:line="240" w:lineRule="auto"/>
              <w:jc w:val="center"/>
              <w:rPr>
                <w:rFonts w:ascii="Calibri" w:eastAsia="Times New Roman" w:hAnsi="Calibri" w:cs="Times New Roman"/>
                <w:lang w:eastAsia="it-IT"/>
              </w:rPr>
            </w:pPr>
            <w:r w:rsidRPr="00070407">
              <w:rPr>
                <w:rFonts w:ascii="Calibri" w:eastAsia="Times New Roman" w:hAnsi="Calibri" w:cs="Times New Roman"/>
                <w:lang w:eastAsia="it-IT"/>
              </w:rPr>
              <w:t>(Riservato ufficio)</w:t>
            </w:r>
          </w:p>
        </w:tc>
      </w:tr>
      <w:tr w:rsidR="00070407" w:rsidRPr="00070407" w:rsidTr="003D44B3">
        <w:tc>
          <w:tcPr>
            <w:tcW w:w="2444" w:type="dxa"/>
          </w:tcPr>
          <w:p w:rsidR="00070407" w:rsidRPr="00070407" w:rsidRDefault="00070407" w:rsidP="00070407">
            <w:pPr>
              <w:keepNext/>
              <w:overflowPunct w:val="0"/>
              <w:autoSpaceDE w:val="0"/>
              <w:autoSpaceDN w:val="0"/>
              <w:adjustRightInd w:val="0"/>
              <w:spacing w:after="0" w:line="240" w:lineRule="auto"/>
              <w:jc w:val="both"/>
              <w:outlineLvl w:val="5"/>
              <w:rPr>
                <w:rFonts w:ascii="Calibri" w:eastAsia="Times New Roman" w:hAnsi="Calibri" w:cs="Times New Roman"/>
                <w:b/>
                <w:bCs/>
                <w:lang w:eastAsia="it-IT"/>
              </w:rPr>
            </w:pPr>
          </w:p>
          <w:p w:rsidR="00070407" w:rsidRPr="00070407" w:rsidRDefault="00070407" w:rsidP="00070407">
            <w:pPr>
              <w:spacing w:after="0" w:line="240" w:lineRule="auto"/>
              <w:jc w:val="center"/>
              <w:rPr>
                <w:rFonts w:ascii="Calibri" w:eastAsia="Times New Roman" w:hAnsi="Calibri" w:cs="Times New Roman"/>
                <w:lang w:eastAsia="it-IT"/>
              </w:rPr>
            </w:pPr>
          </w:p>
        </w:tc>
        <w:tc>
          <w:tcPr>
            <w:tcW w:w="2444" w:type="dxa"/>
          </w:tcPr>
          <w:p w:rsidR="00070407" w:rsidRPr="00070407" w:rsidRDefault="00070407" w:rsidP="00070407">
            <w:pPr>
              <w:keepNext/>
              <w:overflowPunct w:val="0"/>
              <w:autoSpaceDE w:val="0"/>
              <w:autoSpaceDN w:val="0"/>
              <w:adjustRightInd w:val="0"/>
              <w:spacing w:after="0" w:line="240" w:lineRule="auto"/>
              <w:jc w:val="both"/>
              <w:outlineLvl w:val="5"/>
              <w:rPr>
                <w:rFonts w:ascii="Calibri" w:eastAsia="Times New Roman" w:hAnsi="Calibri" w:cs="Times New Roman"/>
                <w:b/>
                <w:bCs/>
                <w:lang w:eastAsia="it-IT"/>
              </w:rPr>
            </w:pPr>
          </w:p>
        </w:tc>
        <w:tc>
          <w:tcPr>
            <w:tcW w:w="2445" w:type="dxa"/>
          </w:tcPr>
          <w:p w:rsidR="00070407" w:rsidRPr="00070407" w:rsidRDefault="00070407" w:rsidP="00070407">
            <w:pPr>
              <w:keepNext/>
              <w:overflowPunct w:val="0"/>
              <w:autoSpaceDE w:val="0"/>
              <w:autoSpaceDN w:val="0"/>
              <w:adjustRightInd w:val="0"/>
              <w:spacing w:after="0" w:line="240" w:lineRule="auto"/>
              <w:jc w:val="both"/>
              <w:outlineLvl w:val="5"/>
              <w:rPr>
                <w:rFonts w:ascii="Calibri" w:eastAsia="Times New Roman" w:hAnsi="Calibri" w:cs="Times New Roman"/>
                <w:b/>
                <w:bCs/>
                <w:lang w:eastAsia="it-IT"/>
              </w:rPr>
            </w:pPr>
          </w:p>
        </w:tc>
        <w:tc>
          <w:tcPr>
            <w:tcW w:w="2445" w:type="dxa"/>
          </w:tcPr>
          <w:p w:rsidR="00070407" w:rsidRPr="00070407" w:rsidRDefault="00070407" w:rsidP="00070407">
            <w:pPr>
              <w:keepNext/>
              <w:overflowPunct w:val="0"/>
              <w:autoSpaceDE w:val="0"/>
              <w:autoSpaceDN w:val="0"/>
              <w:adjustRightInd w:val="0"/>
              <w:spacing w:after="0" w:line="240" w:lineRule="auto"/>
              <w:jc w:val="both"/>
              <w:outlineLvl w:val="5"/>
              <w:rPr>
                <w:rFonts w:ascii="Calibri" w:eastAsia="Times New Roman" w:hAnsi="Calibri" w:cs="Times New Roman"/>
                <w:b/>
                <w:bCs/>
                <w:lang w:eastAsia="it-IT"/>
              </w:rPr>
            </w:pPr>
          </w:p>
        </w:tc>
      </w:tr>
    </w:tbl>
    <w:p w:rsidR="00070407" w:rsidRPr="00070407" w:rsidRDefault="00070407" w:rsidP="00070407">
      <w:pPr>
        <w:spacing w:after="0" w:line="240" w:lineRule="auto"/>
        <w:rPr>
          <w:rFonts w:ascii="Calibri" w:eastAsia="Times New Roman" w:hAnsi="Calibri" w:cs="Times New Roman"/>
          <w:lang w:eastAsia="it-IT"/>
        </w:rPr>
      </w:pPr>
    </w:p>
    <w:p w:rsidR="00070407" w:rsidRPr="00070407" w:rsidRDefault="00070407" w:rsidP="00070407">
      <w:pPr>
        <w:spacing w:after="0" w:line="240" w:lineRule="auto"/>
        <w:rPr>
          <w:rFonts w:ascii="Calibri" w:eastAsia="Times New Roman" w:hAnsi="Calibri" w:cs="Times New Roman"/>
          <w:lang w:eastAsia="it-IT"/>
        </w:rPr>
      </w:pPr>
      <w:r w:rsidRPr="00070407">
        <w:rPr>
          <w:rFonts w:ascii="Calibri" w:eastAsia="Times New Roman" w:hAnsi="Calibri" w:cs="Times New Roman"/>
          <w:lang w:eastAsia="it-IT"/>
        </w:rPr>
        <w:t>Esperto (ore e costo)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4"/>
        <w:gridCol w:w="2445"/>
        <w:gridCol w:w="2445"/>
      </w:tblGrid>
      <w:tr w:rsidR="00070407" w:rsidRPr="00070407" w:rsidTr="003D44B3">
        <w:tc>
          <w:tcPr>
            <w:tcW w:w="2444" w:type="dxa"/>
          </w:tcPr>
          <w:p w:rsidR="00070407" w:rsidRPr="00070407" w:rsidRDefault="00070407" w:rsidP="00070407">
            <w:pPr>
              <w:spacing w:after="0" w:line="240" w:lineRule="auto"/>
              <w:rPr>
                <w:rFonts w:ascii="Calibri" w:eastAsia="Times New Roman" w:hAnsi="Calibri" w:cs="Times New Roman"/>
                <w:lang w:eastAsia="it-IT"/>
              </w:rPr>
            </w:pPr>
          </w:p>
        </w:tc>
        <w:tc>
          <w:tcPr>
            <w:tcW w:w="2444" w:type="dxa"/>
          </w:tcPr>
          <w:p w:rsidR="00070407" w:rsidRPr="00070407" w:rsidRDefault="00070407" w:rsidP="00070407">
            <w:pPr>
              <w:spacing w:after="0" w:line="240" w:lineRule="auto"/>
              <w:rPr>
                <w:rFonts w:ascii="Calibri" w:eastAsia="Times New Roman" w:hAnsi="Calibri" w:cs="Times New Roman"/>
                <w:lang w:eastAsia="it-IT"/>
              </w:rPr>
            </w:pPr>
          </w:p>
        </w:tc>
        <w:tc>
          <w:tcPr>
            <w:tcW w:w="2445" w:type="dxa"/>
          </w:tcPr>
          <w:p w:rsidR="00070407" w:rsidRPr="00070407" w:rsidRDefault="00070407" w:rsidP="00070407">
            <w:pPr>
              <w:spacing w:after="0" w:line="240" w:lineRule="auto"/>
              <w:rPr>
                <w:rFonts w:ascii="Calibri" w:eastAsia="Times New Roman" w:hAnsi="Calibri" w:cs="Times New Roman"/>
                <w:lang w:eastAsia="it-IT"/>
              </w:rPr>
            </w:pPr>
          </w:p>
        </w:tc>
        <w:tc>
          <w:tcPr>
            <w:tcW w:w="2445" w:type="dxa"/>
          </w:tcPr>
          <w:p w:rsidR="00070407" w:rsidRPr="00070407" w:rsidRDefault="00070407" w:rsidP="00070407">
            <w:pPr>
              <w:spacing w:after="0" w:line="240" w:lineRule="auto"/>
              <w:rPr>
                <w:rFonts w:ascii="Calibri" w:eastAsia="Times New Roman" w:hAnsi="Calibri" w:cs="Times New Roman"/>
                <w:lang w:eastAsia="it-IT"/>
              </w:rPr>
            </w:pPr>
          </w:p>
          <w:p w:rsidR="00070407" w:rsidRPr="00070407" w:rsidRDefault="00070407" w:rsidP="00070407">
            <w:pPr>
              <w:spacing w:after="0" w:line="240" w:lineRule="auto"/>
              <w:rPr>
                <w:rFonts w:ascii="Calibri" w:eastAsia="Times New Roman" w:hAnsi="Calibri" w:cs="Times New Roman"/>
                <w:lang w:eastAsia="it-IT"/>
              </w:rPr>
            </w:pPr>
          </w:p>
          <w:p w:rsidR="00070407" w:rsidRPr="00070407" w:rsidRDefault="00070407" w:rsidP="00070407">
            <w:pPr>
              <w:spacing w:after="0" w:line="240" w:lineRule="auto"/>
              <w:rPr>
                <w:rFonts w:ascii="Calibri" w:eastAsia="Times New Roman" w:hAnsi="Calibri" w:cs="Times New Roman"/>
                <w:lang w:eastAsia="it-IT"/>
              </w:rPr>
            </w:pPr>
          </w:p>
        </w:tc>
      </w:tr>
    </w:tbl>
    <w:p w:rsidR="00070407" w:rsidRPr="00070407" w:rsidRDefault="00070407" w:rsidP="00070407">
      <w:pPr>
        <w:spacing w:after="0" w:line="240" w:lineRule="auto"/>
        <w:rPr>
          <w:rFonts w:ascii="Calibri" w:eastAsia="Times New Roman" w:hAnsi="Calibri" w:cs="Times New Roman"/>
          <w:lang w:eastAsia="it-IT"/>
        </w:rPr>
      </w:pPr>
    </w:p>
    <w:p w:rsidR="00070407" w:rsidRPr="00070407" w:rsidRDefault="00070407" w:rsidP="00070407">
      <w:pPr>
        <w:spacing w:after="0" w:line="240" w:lineRule="auto"/>
        <w:jc w:val="both"/>
        <w:rPr>
          <w:rFonts w:ascii="Calibri" w:eastAsia="Times New Roman" w:hAnsi="Calibri" w:cs="Times New Roman"/>
          <w:b/>
          <w:bCs/>
          <w:lang w:eastAsia="it-IT"/>
        </w:rPr>
      </w:pPr>
    </w:p>
    <w:p w:rsidR="00070407" w:rsidRPr="00070407" w:rsidRDefault="00070407" w:rsidP="00070407">
      <w:pPr>
        <w:rPr>
          <w:rFonts w:ascii="Calibri" w:eastAsia="Times New Roman" w:hAnsi="Calibri" w:cs="Times New Roman"/>
          <w:lang w:eastAsia="it-IT"/>
        </w:rPr>
      </w:pPr>
    </w:p>
    <w:p w:rsidR="00070407" w:rsidRPr="00070407" w:rsidRDefault="00070407" w:rsidP="00070407">
      <w:pPr>
        <w:rPr>
          <w:rFonts w:ascii="Calibri" w:eastAsia="Times New Roman" w:hAnsi="Calibri" w:cs="Times New Roman"/>
          <w:lang w:eastAsia="it-IT"/>
        </w:rPr>
      </w:pPr>
      <w:r w:rsidRPr="00070407">
        <w:rPr>
          <w:rFonts w:ascii="Calibri" w:eastAsia="Times New Roman" w:hAnsi="Calibri" w:cs="Times New Roman"/>
          <w:lang w:eastAsia="it-IT"/>
        </w:rPr>
        <w:t>Data:</w:t>
      </w:r>
    </w:p>
    <w:p w:rsidR="00070407" w:rsidRPr="00070407" w:rsidRDefault="00070407" w:rsidP="00070407">
      <w:pPr>
        <w:rPr>
          <w:rFonts w:ascii="Calibri" w:eastAsia="Times New Roman" w:hAnsi="Calibri" w:cs="Times New Roman"/>
          <w:lang w:eastAsia="it-IT"/>
        </w:rPr>
      </w:pPr>
    </w:p>
    <w:p w:rsidR="00070407" w:rsidRPr="00070407" w:rsidRDefault="00070407" w:rsidP="00070407">
      <w:pPr>
        <w:rPr>
          <w:rFonts w:ascii="Calibri" w:eastAsia="Calibri" w:hAnsi="Calibri" w:cs="Times New Roman"/>
        </w:rPr>
      </w:pPr>
      <w:r w:rsidRPr="00070407">
        <w:rPr>
          <w:rFonts w:ascii="Calibri" w:eastAsia="Times New Roman" w:hAnsi="Calibri" w:cs="Times New Roman"/>
          <w:lang w:eastAsia="it-IT"/>
        </w:rPr>
        <w:t xml:space="preserve">Firma/e: </w:t>
      </w:r>
    </w:p>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070407" w:rsidRDefault="00070407" w:rsidP="00070407">
      <w:pPr>
        <w:rPr>
          <w:rFonts w:ascii="Calibri" w:eastAsia="Calibri" w:hAnsi="Calibri" w:cs="Times New Roman"/>
        </w:rPr>
      </w:pPr>
    </w:p>
    <w:p w:rsidR="00070407" w:rsidRPr="007E3EA4" w:rsidRDefault="00070407" w:rsidP="00615256"/>
    <w:sectPr w:rsidR="00070407" w:rsidRPr="007E3EA4" w:rsidSect="008242EE">
      <w:head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64" w:rsidRDefault="005B3464">
      <w:pPr>
        <w:spacing w:after="0" w:line="240" w:lineRule="auto"/>
      </w:pPr>
      <w:r>
        <w:separator/>
      </w:r>
    </w:p>
  </w:endnote>
  <w:endnote w:type="continuationSeparator" w:id="0">
    <w:p w:rsidR="005B3464" w:rsidRDefault="005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64" w:rsidRDefault="005B3464">
      <w:pPr>
        <w:spacing w:after="0" w:line="240" w:lineRule="auto"/>
      </w:pPr>
      <w:r>
        <w:separator/>
      </w:r>
    </w:p>
  </w:footnote>
  <w:footnote w:type="continuationSeparator" w:id="0">
    <w:p w:rsidR="005B3464" w:rsidRDefault="005B3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38" w:rsidRDefault="00070407" w:rsidP="00027AAE">
    <w:pPr>
      <w:pStyle w:val="Intestazione"/>
      <w:jc w:val="right"/>
      <w:rPr>
        <w:lang w:val="it-IT"/>
      </w:rPr>
    </w:pPr>
    <w:r>
      <w:rPr>
        <w:lang w:val="it-IT"/>
      </w:rPr>
      <w:t>Progettazione 2019-20</w:t>
    </w:r>
  </w:p>
  <w:p w:rsidR="00027AAE" w:rsidRDefault="00070407" w:rsidP="00027AAE">
    <w:pPr>
      <w:pStyle w:val="Intestazione"/>
      <w:jc w:val="right"/>
    </w:pPr>
    <w:r w:rsidRPr="00DD1A99">
      <w:t>Da inviare a ivanaotto@tin.it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E30"/>
    <w:multiLevelType w:val="hybridMultilevel"/>
    <w:tmpl w:val="05804776"/>
    <w:lvl w:ilvl="0" w:tplc="57D4D138">
      <w:start w:val="1"/>
      <w:numFmt w:val="bullet"/>
      <w:lvlText w:val="□"/>
      <w:lvlJc w:val="left"/>
      <w:pPr>
        <w:ind w:left="720" w:hanging="360"/>
      </w:pPr>
      <w:rPr>
        <w:rFonts w:ascii="Courier New" w:hAnsi="Courier New"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9B637C"/>
    <w:multiLevelType w:val="multilevel"/>
    <w:tmpl w:val="97E6E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91863"/>
    <w:multiLevelType w:val="multilevel"/>
    <w:tmpl w:val="6EEE2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70950"/>
    <w:multiLevelType w:val="multilevel"/>
    <w:tmpl w:val="CE9A9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C8"/>
    <w:rsid w:val="00024E96"/>
    <w:rsid w:val="00070407"/>
    <w:rsid w:val="0007226A"/>
    <w:rsid w:val="00142F21"/>
    <w:rsid w:val="00230E13"/>
    <w:rsid w:val="002A7C0B"/>
    <w:rsid w:val="003E50B4"/>
    <w:rsid w:val="00543454"/>
    <w:rsid w:val="005B3464"/>
    <w:rsid w:val="00615256"/>
    <w:rsid w:val="00661F20"/>
    <w:rsid w:val="006C1E09"/>
    <w:rsid w:val="00704DE9"/>
    <w:rsid w:val="00721AB3"/>
    <w:rsid w:val="00722965"/>
    <w:rsid w:val="00732BBE"/>
    <w:rsid w:val="00765857"/>
    <w:rsid w:val="00791A6B"/>
    <w:rsid w:val="007E3EA4"/>
    <w:rsid w:val="00836267"/>
    <w:rsid w:val="008A3BC8"/>
    <w:rsid w:val="009C6ED0"/>
    <w:rsid w:val="00A357E0"/>
    <w:rsid w:val="00AD4CE5"/>
    <w:rsid w:val="00B86750"/>
    <w:rsid w:val="00C25B49"/>
    <w:rsid w:val="00EA4D7A"/>
    <w:rsid w:val="00FC7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B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A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e1">
    <w:name w:val="Normale1"/>
    <w:rsid w:val="00AD4CE5"/>
    <w:rPr>
      <w:rFonts w:ascii="Times New Roman" w:hAnsi="Times New Roman"/>
      <w:sz w:val="22"/>
    </w:rPr>
  </w:style>
  <w:style w:type="paragraph" w:styleId="Rientrocorpodeltesto">
    <w:name w:val="Body Text Indent"/>
    <w:basedOn w:val="Normale"/>
    <w:link w:val="RientrocorpodeltestoCarattere"/>
    <w:uiPriority w:val="99"/>
    <w:rsid w:val="00AD4CE5"/>
    <w:pPr>
      <w:spacing w:after="0" w:line="240" w:lineRule="auto"/>
      <w:ind w:firstLine="283"/>
      <w:jc w:val="both"/>
    </w:pPr>
    <w:rPr>
      <w:rFonts w:ascii="AmeriGarmnd BT" w:eastAsia="Times New Roman" w:hAnsi="AmeriGarmnd BT" w:cs="Times New Roman"/>
      <w:sz w:val="21"/>
      <w:szCs w:val="20"/>
      <w:lang w:eastAsia="it-IT"/>
    </w:rPr>
  </w:style>
  <w:style w:type="character" w:customStyle="1" w:styleId="RientrocorpodeltestoCarattere">
    <w:name w:val="Rientro corpo del testo Carattere"/>
    <w:basedOn w:val="Carpredefinitoparagrafo"/>
    <w:link w:val="Rientrocorpodeltesto"/>
    <w:uiPriority w:val="99"/>
    <w:rsid w:val="00AD4CE5"/>
    <w:rPr>
      <w:rFonts w:ascii="AmeriGarmnd BT" w:eastAsia="Times New Roman" w:hAnsi="AmeriGarmnd BT" w:cs="Times New Roman"/>
      <w:sz w:val="21"/>
      <w:szCs w:val="20"/>
      <w:lang w:eastAsia="it-IT"/>
    </w:rPr>
  </w:style>
  <w:style w:type="paragraph" w:styleId="NormaleWeb">
    <w:name w:val="Normal (Web)"/>
    <w:basedOn w:val="Normale"/>
    <w:uiPriority w:val="99"/>
    <w:semiHidden/>
    <w:unhideWhenUsed/>
    <w:rsid w:val="00230E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0E13"/>
    <w:rPr>
      <w:b/>
      <w:bCs/>
    </w:rPr>
  </w:style>
  <w:style w:type="paragraph" w:styleId="Intestazione">
    <w:name w:val="header"/>
    <w:basedOn w:val="Normale"/>
    <w:link w:val="IntestazioneCarattere"/>
    <w:uiPriority w:val="99"/>
    <w:unhideWhenUsed/>
    <w:rsid w:val="00070407"/>
    <w:pPr>
      <w:tabs>
        <w:tab w:val="center" w:pos="4819"/>
        <w:tab w:val="right" w:pos="9638"/>
      </w:tabs>
    </w:pPr>
    <w:rPr>
      <w:rFonts w:ascii="Calibri" w:eastAsia="Calibri" w:hAnsi="Calibri" w:cs="Times New Roman"/>
      <w:lang w:val="x-none"/>
    </w:rPr>
  </w:style>
  <w:style w:type="character" w:customStyle="1" w:styleId="IntestazioneCarattere">
    <w:name w:val="Intestazione Carattere"/>
    <w:basedOn w:val="Carpredefinitoparagrafo"/>
    <w:link w:val="Intestazione"/>
    <w:uiPriority w:val="99"/>
    <w:rsid w:val="00070407"/>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B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A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e1">
    <w:name w:val="Normale1"/>
    <w:rsid w:val="00AD4CE5"/>
    <w:rPr>
      <w:rFonts w:ascii="Times New Roman" w:hAnsi="Times New Roman"/>
      <w:sz w:val="22"/>
    </w:rPr>
  </w:style>
  <w:style w:type="paragraph" w:styleId="Rientrocorpodeltesto">
    <w:name w:val="Body Text Indent"/>
    <w:basedOn w:val="Normale"/>
    <w:link w:val="RientrocorpodeltestoCarattere"/>
    <w:uiPriority w:val="99"/>
    <w:rsid w:val="00AD4CE5"/>
    <w:pPr>
      <w:spacing w:after="0" w:line="240" w:lineRule="auto"/>
      <w:ind w:firstLine="283"/>
      <w:jc w:val="both"/>
    </w:pPr>
    <w:rPr>
      <w:rFonts w:ascii="AmeriGarmnd BT" w:eastAsia="Times New Roman" w:hAnsi="AmeriGarmnd BT" w:cs="Times New Roman"/>
      <w:sz w:val="21"/>
      <w:szCs w:val="20"/>
      <w:lang w:eastAsia="it-IT"/>
    </w:rPr>
  </w:style>
  <w:style w:type="character" w:customStyle="1" w:styleId="RientrocorpodeltestoCarattere">
    <w:name w:val="Rientro corpo del testo Carattere"/>
    <w:basedOn w:val="Carpredefinitoparagrafo"/>
    <w:link w:val="Rientrocorpodeltesto"/>
    <w:uiPriority w:val="99"/>
    <w:rsid w:val="00AD4CE5"/>
    <w:rPr>
      <w:rFonts w:ascii="AmeriGarmnd BT" w:eastAsia="Times New Roman" w:hAnsi="AmeriGarmnd BT" w:cs="Times New Roman"/>
      <w:sz w:val="21"/>
      <w:szCs w:val="20"/>
      <w:lang w:eastAsia="it-IT"/>
    </w:rPr>
  </w:style>
  <w:style w:type="paragraph" w:styleId="NormaleWeb">
    <w:name w:val="Normal (Web)"/>
    <w:basedOn w:val="Normale"/>
    <w:uiPriority w:val="99"/>
    <w:semiHidden/>
    <w:unhideWhenUsed/>
    <w:rsid w:val="00230E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0E13"/>
    <w:rPr>
      <w:b/>
      <w:bCs/>
    </w:rPr>
  </w:style>
  <w:style w:type="paragraph" w:styleId="Intestazione">
    <w:name w:val="header"/>
    <w:basedOn w:val="Normale"/>
    <w:link w:val="IntestazioneCarattere"/>
    <w:uiPriority w:val="99"/>
    <w:unhideWhenUsed/>
    <w:rsid w:val="00070407"/>
    <w:pPr>
      <w:tabs>
        <w:tab w:val="center" w:pos="4819"/>
        <w:tab w:val="right" w:pos="9638"/>
      </w:tabs>
    </w:pPr>
    <w:rPr>
      <w:rFonts w:ascii="Calibri" w:eastAsia="Calibri" w:hAnsi="Calibri" w:cs="Times New Roman"/>
      <w:lang w:val="x-none"/>
    </w:rPr>
  </w:style>
  <w:style w:type="character" w:customStyle="1" w:styleId="IntestazioneCarattere">
    <w:name w:val="Intestazione Carattere"/>
    <w:basedOn w:val="Carpredefinitoparagrafo"/>
    <w:link w:val="Intestazione"/>
    <w:uiPriority w:val="99"/>
    <w:rsid w:val="00070407"/>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02229">
      <w:bodyDiv w:val="1"/>
      <w:marLeft w:val="0"/>
      <w:marRight w:val="0"/>
      <w:marTop w:val="0"/>
      <w:marBottom w:val="0"/>
      <w:divBdr>
        <w:top w:val="none" w:sz="0" w:space="0" w:color="auto"/>
        <w:left w:val="none" w:sz="0" w:space="0" w:color="auto"/>
        <w:bottom w:val="none" w:sz="0" w:space="0" w:color="auto"/>
        <w:right w:val="none" w:sz="0" w:space="0" w:color="auto"/>
      </w:divBdr>
    </w:div>
    <w:div w:id="1300376884">
      <w:bodyDiv w:val="1"/>
      <w:marLeft w:val="0"/>
      <w:marRight w:val="0"/>
      <w:marTop w:val="0"/>
      <w:marBottom w:val="0"/>
      <w:divBdr>
        <w:top w:val="none" w:sz="0" w:space="0" w:color="auto"/>
        <w:left w:val="none" w:sz="0" w:space="0" w:color="auto"/>
        <w:bottom w:val="none" w:sz="0" w:space="0" w:color="auto"/>
        <w:right w:val="none" w:sz="0" w:space="0" w:color="auto"/>
      </w:divBdr>
    </w:div>
    <w:div w:id="17219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3416</Words>
  <Characters>19472</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mio</dc:creator>
  <cp:lastModifiedBy>pc mio</cp:lastModifiedBy>
  <cp:revision>3</cp:revision>
  <cp:lastPrinted>2019-08-30T20:14:00Z</cp:lastPrinted>
  <dcterms:created xsi:type="dcterms:W3CDTF">2019-08-30T20:14:00Z</dcterms:created>
  <dcterms:modified xsi:type="dcterms:W3CDTF">2019-08-30T20:15:00Z</dcterms:modified>
</cp:coreProperties>
</file>